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42" w:rsidRPr="00B6518A" w:rsidRDefault="00115442" w:rsidP="00391FEE">
      <w:pPr>
        <w:spacing w:line="360" w:lineRule="auto"/>
        <w:ind w:firstLine="851"/>
        <w:jc w:val="both"/>
        <w:rPr>
          <w:sz w:val="28"/>
          <w:szCs w:val="28"/>
          <w:lang w:val="uk-UA"/>
        </w:rPr>
      </w:pPr>
    </w:p>
    <w:p w:rsidR="00391FEE" w:rsidRPr="00E20736" w:rsidRDefault="00E20736" w:rsidP="00E20736">
      <w:pPr>
        <w:spacing w:line="360" w:lineRule="auto"/>
        <w:jc w:val="center"/>
        <w:rPr>
          <w:b/>
          <w:i/>
          <w:sz w:val="40"/>
          <w:szCs w:val="40"/>
          <w:lang w:val="uk-UA"/>
        </w:rPr>
      </w:pPr>
      <w:r>
        <w:rPr>
          <w:b/>
          <w:i/>
          <w:sz w:val="40"/>
          <w:szCs w:val="40"/>
          <w:lang w:val="uk-UA"/>
        </w:rPr>
        <w:t>РЕКОМЕНДАЦІЇ ЩОДО ЗМІСТУ ТА СТРУКТУРИ ЕЛЕКТРОННИХ ЗАСОБІВ НАВЧАННЯ</w:t>
      </w:r>
    </w:p>
    <w:p w:rsidR="00115442" w:rsidRPr="00B6518A" w:rsidRDefault="00115442" w:rsidP="00391FEE">
      <w:pPr>
        <w:spacing w:line="360" w:lineRule="auto"/>
        <w:ind w:firstLine="851"/>
        <w:jc w:val="both"/>
        <w:rPr>
          <w:sz w:val="28"/>
          <w:szCs w:val="28"/>
          <w:lang w:val="uk-UA"/>
        </w:rPr>
      </w:pPr>
      <w:r w:rsidRPr="00B6518A">
        <w:rPr>
          <w:sz w:val="28"/>
          <w:szCs w:val="28"/>
          <w:lang w:val="uk-UA"/>
        </w:rPr>
        <w:t xml:space="preserve">Процес входження навчальних закладів у світовий освітній простір вимагає удосконалення, а також серйозну переорієнтацію </w:t>
      </w:r>
      <w:proofErr w:type="spellStart"/>
      <w:r>
        <w:rPr>
          <w:sz w:val="28"/>
          <w:szCs w:val="28"/>
          <w:lang w:val="uk-UA"/>
        </w:rPr>
        <w:t>комп’ютерно</w:t>
      </w:r>
      <w:proofErr w:type="spellEnd"/>
      <w:r w:rsidRPr="00B6518A">
        <w:rPr>
          <w:sz w:val="28"/>
          <w:szCs w:val="28"/>
          <w:lang w:val="uk-UA"/>
        </w:rPr>
        <w:t xml:space="preserve"> - інформаційної складової.  Початок ХХІ століття стало періодом переходу до інформаційного суспільства. Ріст  обсягів інформації, прийняв характер інформаційного вибуху у всіх сферах людської діяльності. </w:t>
      </w:r>
    </w:p>
    <w:p w:rsidR="00115442" w:rsidRPr="00B6518A" w:rsidRDefault="00115442" w:rsidP="00391FEE">
      <w:pPr>
        <w:spacing w:line="360" w:lineRule="auto"/>
        <w:ind w:firstLine="851"/>
        <w:jc w:val="both"/>
        <w:rPr>
          <w:sz w:val="28"/>
          <w:szCs w:val="28"/>
          <w:lang w:val="uk-UA"/>
        </w:rPr>
      </w:pPr>
      <w:r w:rsidRPr="00B6518A">
        <w:rPr>
          <w:sz w:val="28"/>
          <w:szCs w:val="28"/>
          <w:lang w:val="uk-UA"/>
        </w:rPr>
        <w:t xml:space="preserve">Інформаційний вибух породив безліч проблем, найважливішою з яких є проблема навчання. Особливий інтерес представляють питання, пов'язані з автоматизацією навчання, оскільки «ручні методи» без використання технічних засобів давно вичерпали свої можливості. Найбільш доступною формою автоматизації навчання є застосування відео та комп’ютерної техніки, тобто використання машинного часу для навчання й  обробки результатів контрольного опитування знань учнів. Все більше використання комп'ютерів дозволяє автоматизувати, а тим самим спростити ту складну процедуру, що використовують і викладачі  при створенні методичних посібників. Тим самим, подання різного роду «електронних засобів навчання», методичних посібників  на комп'ютері має ряд важливих переваг. По-перше, це автоматизація як самого процесу створення електронних засобів навчання, так і зберігання даних у будь-якій необхідній формі. </w:t>
      </w:r>
    </w:p>
    <w:p w:rsidR="00115442" w:rsidRPr="00B6518A" w:rsidRDefault="00115442" w:rsidP="00391FEE">
      <w:pPr>
        <w:spacing w:line="360" w:lineRule="auto"/>
        <w:jc w:val="both"/>
        <w:rPr>
          <w:sz w:val="28"/>
          <w:szCs w:val="28"/>
          <w:lang w:val="uk-UA"/>
        </w:rPr>
      </w:pPr>
      <w:r w:rsidRPr="00B6518A">
        <w:rPr>
          <w:sz w:val="28"/>
          <w:szCs w:val="28"/>
          <w:lang w:val="uk-UA"/>
        </w:rPr>
        <w:t>По-друге, це робота із практично необмеженим обсягом даних. Створення комп'ютерних технологій у навчанні сусідить із виданням навчальних посібників нової генерації, що відповідає  потребам особистості учня</w:t>
      </w:r>
    </w:p>
    <w:p w:rsidR="00115442" w:rsidRPr="00115442" w:rsidRDefault="00115442" w:rsidP="00391FEE">
      <w:pPr>
        <w:spacing w:line="360" w:lineRule="auto"/>
        <w:ind w:firstLine="851"/>
        <w:jc w:val="both"/>
        <w:rPr>
          <w:sz w:val="28"/>
          <w:szCs w:val="28"/>
          <w:lang w:val="uk-UA"/>
        </w:rPr>
      </w:pPr>
      <w:r w:rsidRPr="00B6518A">
        <w:rPr>
          <w:sz w:val="28"/>
          <w:szCs w:val="28"/>
          <w:lang w:val="uk-UA"/>
        </w:rPr>
        <w:t xml:space="preserve">Визначення пріоритетів викладача та майстра виробничого навчання повинно відбуватися  в контексті становлення нової освітньої парадигми, що витікає із необхідності реалізації </w:t>
      </w:r>
      <w:proofErr w:type="spellStart"/>
      <w:r w:rsidRPr="00B6518A">
        <w:rPr>
          <w:sz w:val="28"/>
          <w:szCs w:val="28"/>
          <w:lang w:val="uk-UA"/>
        </w:rPr>
        <w:t>особистісно</w:t>
      </w:r>
      <w:proofErr w:type="spellEnd"/>
      <w:r w:rsidRPr="00B6518A">
        <w:rPr>
          <w:sz w:val="28"/>
          <w:szCs w:val="28"/>
          <w:lang w:val="uk-UA"/>
        </w:rPr>
        <w:t xml:space="preserve"> зорієнтованої освіти, заснованої на життєвих та професійних </w:t>
      </w:r>
      <w:proofErr w:type="spellStart"/>
      <w:r w:rsidRPr="00B6518A">
        <w:rPr>
          <w:sz w:val="28"/>
          <w:szCs w:val="28"/>
          <w:lang w:val="uk-UA"/>
        </w:rPr>
        <w:t>компетенціях</w:t>
      </w:r>
      <w:proofErr w:type="spellEnd"/>
      <w:r w:rsidRPr="00B6518A">
        <w:rPr>
          <w:sz w:val="28"/>
          <w:szCs w:val="28"/>
          <w:lang w:val="uk-UA"/>
        </w:rPr>
        <w:t xml:space="preserve">. </w:t>
      </w:r>
      <w:r w:rsidRPr="00115442">
        <w:rPr>
          <w:sz w:val="28"/>
          <w:szCs w:val="28"/>
          <w:lang w:val="uk-UA"/>
        </w:rPr>
        <w:t>Це передбачає широкий пошук нових підходів, педагогічних технологій, адекватних динаміці розвитку суспільства, нових інформаційних технологій, комп’ютерну</w:t>
      </w:r>
      <w:r w:rsidRPr="00B6518A">
        <w:rPr>
          <w:sz w:val="28"/>
          <w:szCs w:val="28"/>
          <w:lang w:val="uk-UA"/>
        </w:rPr>
        <w:t xml:space="preserve"> підтримку викладання предмету, використання освітніх комп’ютерних програм. </w:t>
      </w:r>
    </w:p>
    <w:p w:rsidR="00115442" w:rsidRPr="00115442" w:rsidRDefault="00115442" w:rsidP="00391FEE">
      <w:pPr>
        <w:spacing w:line="360" w:lineRule="auto"/>
        <w:ind w:firstLine="851"/>
        <w:jc w:val="both"/>
        <w:rPr>
          <w:sz w:val="28"/>
          <w:szCs w:val="28"/>
        </w:rPr>
      </w:pPr>
      <w:r w:rsidRPr="00B6518A">
        <w:rPr>
          <w:sz w:val="28"/>
          <w:szCs w:val="28"/>
          <w:lang w:val="uk-UA"/>
        </w:rPr>
        <w:lastRenderedPageBreak/>
        <w:t xml:space="preserve">Швидкий розвиток інформаційних та комунікаційних технологій (далі – ІКТ)  відкриває людству нові можливості в освіті, висуваючи натомість нові вимоги до навчання. Розвиток так званого «інформаційного  простору»  вимагає  від  сучасних    закладів  модифікації окремих  аспектів  її  діяльності,  які  вже  не  задовольняють  усіх  потреб   інформаційного суспільства. Саме використання ІКТ дозволяє змінити зміст освіти. На мій погляд, комп’ютерні технології сприяють:   </w:t>
      </w:r>
    </w:p>
    <w:p w:rsidR="00115442" w:rsidRPr="00B6518A" w:rsidRDefault="00115442" w:rsidP="00391FEE">
      <w:pPr>
        <w:pStyle w:val="a4"/>
        <w:numPr>
          <w:ilvl w:val="0"/>
          <w:numId w:val="1"/>
        </w:numPr>
        <w:tabs>
          <w:tab w:val="left" w:pos="284"/>
        </w:tabs>
        <w:spacing w:line="360" w:lineRule="auto"/>
        <w:ind w:left="0" w:firstLine="0"/>
        <w:jc w:val="both"/>
        <w:rPr>
          <w:sz w:val="28"/>
          <w:szCs w:val="28"/>
        </w:rPr>
      </w:pPr>
      <w:r w:rsidRPr="00B6518A">
        <w:rPr>
          <w:sz w:val="28"/>
          <w:szCs w:val="28"/>
          <w:lang w:val="uk-UA"/>
        </w:rPr>
        <w:t xml:space="preserve">засвоєнню і учнем, і викладачем нових важливих знань, умінь, навичок;   </w:t>
      </w:r>
    </w:p>
    <w:p w:rsidR="00115442" w:rsidRPr="00115442" w:rsidRDefault="00115442" w:rsidP="00391FEE">
      <w:pPr>
        <w:pStyle w:val="a4"/>
        <w:numPr>
          <w:ilvl w:val="0"/>
          <w:numId w:val="1"/>
        </w:numPr>
        <w:tabs>
          <w:tab w:val="left" w:pos="284"/>
        </w:tabs>
        <w:spacing w:line="360" w:lineRule="auto"/>
        <w:ind w:left="0" w:firstLine="0"/>
        <w:jc w:val="both"/>
        <w:rPr>
          <w:sz w:val="28"/>
          <w:szCs w:val="28"/>
        </w:rPr>
      </w:pPr>
      <w:r w:rsidRPr="00B6518A">
        <w:rPr>
          <w:sz w:val="28"/>
          <w:szCs w:val="28"/>
          <w:lang w:val="uk-UA"/>
        </w:rPr>
        <w:t xml:space="preserve">самоосвіті й самовдосконаленню особистості учня й педагога;   </w:t>
      </w:r>
    </w:p>
    <w:p w:rsidR="00115442" w:rsidRPr="00115442" w:rsidRDefault="00115442" w:rsidP="00391FEE">
      <w:pPr>
        <w:pStyle w:val="a4"/>
        <w:numPr>
          <w:ilvl w:val="0"/>
          <w:numId w:val="1"/>
        </w:numPr>
        <w:tabs>
          <w:tab w:val="left" w:pos="284"/>
        </w:tabs>
        <w:spacing w:line="360" w:lineRule="auto"/>
        <w:ind w:left="0" w:firstLine="0"/>
        <w:jc w:val="both"/>
        <w:rPr>
          <w:sz w:val="28"/>
          <w:szCs w:val="28"/>
        </w:rPr>
      </w:pPr>
      <w:r w:rsidRPr="00B6518A">
        <w:rPr>
          <w:sz w:val="28"/>
          <w:szCs w:val="28"/>
          <w:lang w:val="uk-UA"/>
        </w:rPr>
        <w:t xml:space="preserve">ідеально підходять для вивчення й викладання багатьох предметів;   </w:t>
      </w:r>
    </w:p>
    <w:p w:rsidR="00115442" w:rsidRPr="00B6518A" w:rsidRDefault="00115442" w:rsidP="00391FEE">
      <w:pPr>
        <w:pStyle w:val="a4"/>
        <w:numPr>
          <w:ilvl w:val="0"/>
          <w:numId w:val="1"/>
        </w:numPr>
        <w:tabs>
          <w:tab w:val="left" w:pos="284"/>
        </w:tabs>
        <w:spacing w:line="360" w:lineRule="auto"/>
        <w:ind w:left="0" w:firstLine="0"/>
        <w:jc w:val="both"/>
        <w:rPr>
          <w:sz w:val="28"/>
          <w:szCs w:val="28"/>
          <w:lang w:val="uk-UA"/>
        </w:rPr>
      </w:pPr>
      <w:r w:rsidRPr="00B6518A">
        <w:rPr>
          <w:sz w:val="28"/>
          <w:szCs w:val="28"/>
          <w:lang w:val="uk-UA"/>
        </w:rPr>
        <w:t xml:space="preserve">можуть використовуватися у всіх видах урочної і позаурочної діяльності. </w:t>
      </w:r>
    </w:p>
    <w:p w:rsidR="00115442" w:rsidRPr="00B6518A" w:rsidRDefault="00115442" w:rsidP="00391FEE">
      <w:pPr>
        <w:spacing w:line="360" w:lineRule="auto"/>
        <w:ind w:firstLine="851"/>
        <w:jc w:val="both"/>
        <w:rPr>
          <w:sz w:val="28"/>
          <w:szCs w:val="28"/>
          <w:lang w:val="uk-UA"/>
        </w:rPr>
      </w:pPr>
      <w:r w:rsidRPr="00B6518A">
        <w:rPr>
          <w:sz w:val="28"/>
          <w:szCs w:val="28"/>
          <w:lang w:val="uk-UA"/>
        </w:rPr>
        <w:t xml:space="preserve">Які ж основні напрямки використання інформаційно-комунікаційних технологій на уроках ? </w:t>
      </w:r>
    </w:p>
    <w:p w:rsidR="00115442" w:rsidRPr="00B6518A" w:rsidRDefault="00115442" w:rsidP="00391FEE">
      <w:pPr>
        <w:jc w:val="both"/>
        <w:rPr>
          <w:lang w:val="en-US"/>
        </w:rPr>
      </w:pPr>
      <w:r>
        <w:rPr>
          <w:noProof/>
          <w:sz w:val="28"/>
          <w:szCs w:val="28"/>
          <w:lang w:val="en-US" w:eastAsia="en-US"/>
        </w:rPr>
        <w:drawing>
          <wp:inline distT="0" distB="0" distL="0" distR="0">
            <wp:extent cx="6639261" cy="2672675"/>
            <wp:effectExtent l="76200" t="0" r="47289" b="0"/>
            <wp:docPr id="2" name="Организационная диаграм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15442" w:rsidRPr="00B6518A" w:rsidRDefault="00115442" w:rsidP="00391FEE">
      <w:pPr>
        <w:jc w:val="both"/>
        <w:rPr>
          <w:lang w:val="en-US"/>
        </w:rPr>
      </w:pPr>
    </w:p>
    <w:p w:rsidR="00115442" w:rsidRPr="00B6518A" w:rsidRDefault="00115442" w:rsidP="00391FEE">
      <w:pPr>
        <w:spacing w:line="360" w:lineRule="auto"/>
        <w:ind w:firstLine="851"/>
        <w:jc w:val="both"/>
        <w:rPr>
          <w:sz w:val="28"/>
          <w:szCs w:val="28"/>
          <w:lang w:val="uk-UA"/>
        </w:rPr>
      </w:pPr>
      <w:r w:rsidRPr="00B6518A">
        <w:rPr>
          <w:sz w:val="28"/>
          <w:szCs w:val="28"/>
          <w:lang w:val="uk-UA"/>
        </w:rPr>
        <w:t xml:space="preserve">Сьогодні  з’являється  безліч  програм (програмних  засобів  навчального  призначення),  за  допомогою  яких  можна  вирішувати  найрізноманітніші  навчально-методичні завдання. Наприклад у хімії, географії, фізиці  як і в багатьох інших науках, не можливо принести в клас предмет вивчення – природні і соціальні об’єкти, процеси, але можливо, за допомогою комп’ютера, показати  учням  динамічні  моделі (наприклад,  хімічний лабораторний практикум, циркуляцію  повітряних  мас  на  планеті,  рух літосферних плит і багато чого іншого). Інтерактивні засоби дозволяють керувати викладачеві й учню  потоком  інформації,  акцентуючи  увагу  на  найбільш  цікавих  чи  складних  моментах досліджуваного матеріалу. У викладанні предметів необхідно використовувати нові можливості мультимедійних  додатків,  що  </w:t>
      </w:r>
      <w:r w:rsidRPr="00B6518A">
        <w:rPr>
          <w:sz w:val="28"/>
          <w:szCs w:val="28"/>
          <w:lang w:val="uk-UA"/>
        </w:rPr>
        <w:lastRenderedPageBreak/>
        <w:t xml:space="preserve">комплексно  впливають  практично  на  всі  органи  сприйняття людини.  У  змісті  предметів,  крім  абстрактних  закономірностей,  велике  місце  надається практичному матеріалу, що ілюструє ці теоретичні висновки, підтверджуючи правило про те, що краще один раз побачити, ніж сто раз почути. </w:t>
      </w:r>
    </w:p>
    <w:p w:rsidR="00115442" w:rsidRPr="00B6518A" w:rsidRDefault="00115442" w:rsidP="00391FEE">
      <w:pPr>
        <w:spacing w:line="360" w:lineRule="auto"/>
        <w:ind w:firstLine="851"/>
        <w:jc w:val="both"/>
        <w:rPr>
          <w:sz w:val="28"/>
          <w:szCs w:val="28"/>
          <w:lang w:val="uk-UA"/>
        </w:rPr>
      </w:pPr>
      <w:r w:rsidRPr="00B6518A">
        <w:rPr>
          <w:sz w:val="28"/>
          <w:szCs w:val="28"/>
          <w:lang w:val="uk-UA"/>
        </w:rPr>
        <w:t>Активно використовуючи електронні за</w:t>
      </w:r>
      <w:r>
        <w:rPr>
          <w:sz w:val="28"/>
          <w:szCs w:val="28"/>
          <w:lang w:val="uk-UA"/>
        </w:rPr>
        <w:t>соби навчання на уроках, підвищ</w:t>
      </w:r>
      <w:r w:rsidRPr="00B6518A">
        <w:rPr>
          <w:sz w:val="28"/>
          <w:szCs w:val="28"/>
          <w:lang w:val="uk-UA"/>
        </w:rPr>
        <w:t xml:space="preserve">ується  динаміка пізнавального  процесу,  активізації  пізнавального процесу учнів, організації плідної роботи учнівського колективу творчого та дослідницького характеру, самоосвітньої діяльності учнів.  </w:t>
      </w:r>
    </w:p>
    <w:p w:rsidR="00115442" w:rsidRPr="00B6518A" w:rsidRDefault="00115442" w:rsidP="00391FEE">
      <w:pPr>
        <w:pStyle w:val="a4"/>
        <w:numPr>
          <w:ilvl w:val="0"/>
          <w:numId w:val="3"/>
        </w:numPr>
        <w:spacing w:line="360" w:lineRule="auto"/>
        <w:jc w:val="center"/>
        <w:rPr>
          <w:b/>
          <w:sz w:val="28"/>
          <w:szCs w:val="28"/>
          <w:lang w:val="uk-UA"/>
        </w:rPr>
      </w:pPr>
      <w:r w:rsidRPr="00B6518A">
        <w:rPr>
          <w:b/>
          <w:sz w:val="28"/>
          <w:szCs w:val="28"/>
          <w:lang w:val="uk-UA"/>
        </w:rPr>
        <w:t>ВИДИ ЕЛЕКТРОННИХ ЗАСОБІВ НАВЧАННЯ                                                      ЗА ХАРАКТЕРОМ ІНФОРМАЦІЇ</w:t>
      </w:r>
    </w:p>
    <w:p w:rsidR="00115442" w:rsidRPr="00B6518A" w:rsidRDefault="00115442" w:rsidP="00391FEE">
      <w:pPr>
        <w:spacing w:line="360" w:lineRule="auto"/>
        <w:ind w:firstLine="851"/>
        <w:jc w:val="both"/>
        <w:rPr>
          <w:sz w:val="28"/>
          <w:szCs w:val="28"/>
          <w:lang w:val="uk-UA"/>
        </w:rPr>
      </w:pPr>
      <w:r w:rsidRPr="00B6518A">
        <w:rPr>
          <w:sz w:val="28"/>
          <w:szCs w:val="28"/>
          <w:lang w:val="uk-UA"/>
        </w:rPr>
        <w:t xml:space="preserve">Всі види електронних засобів навчання мають відповідати затвердженому навчальному плану, теми мають текстологічно і за змістом збігатися з робочою навчальною програмою. </w:t>
      </w:r>
    </w:p>
    <w:p w:rsidR="00115442" w:rsidRPr="00B6518A" w:rsidRDefault="00115442" w:rsidP="00391FEE">
      <w:pPr>
        <w:spacing w:line="360" w:lineRule="auto"/>
        <w:ind w:firstLine="851"/>
        <w:jc w:val="both"/>
        <w:rPr>
          <w:sz w:val="28"/>
          <w:szCs w:val="28"/>
          <w:lang w:val="uk-UA"/>
        </w:rPr>
      </w:pPr>
      <w:r w:rsidRPr="00B6518A">
        <w:rPr>
          <w:sz w:val="28"/>
          <w:szCs w:val="28"/>
          <w:lang w:val="uk-UA"/>
        </w:rPr>
        <w:t>Систему навчальних видань умовно можна розділити на 2 групи: навчальні (підручники, навчальні посібники, тексти лекцій, конспекти лекцій) і допоміжні (практикуми, збірки задач і вправ, лабораторних і практичних робіт, хрестоматії).</w:t>
      </w:r>
    </w:p>
    <w:tbl>
      <w:tblPr>
        <w:tblW w:w="0" w:type="auto"/>
        <w:tblInd w:w="-5" w:type="dxa"/>
        <w:tblLayout w:type="fixed"/>
        <w:tblLook w:val="0000"/>
      </w:tblPr>
      <w:tblGrid>
        <w:gridCol w:w="6776"/>
        <w:gridCol w:w="3827"/>
      </w:tblGrid>
      <w:tr w:rsidR="00115442" w:rsidRPr="00B6518A" w:rsidTr="00AB75F6">
        <w:tc>
          <w:tcPr>
            <w:tcW w:w="10603" w:type="dxa"/>
            <w:gridSpan w:val="2"/>
            <w:tcBorders>
              <w:top w:val="single" w:sz="4" w:space="0" w:color="000000"/>
              <w:left w:val="single" w:sz="4" w:space="0" w:color="000000"/>
              <w:bottom w:val="single" w:sz="4" w:space="0" w:color="000000"/>
              <w:right w:val="single" w:sz="4" w:space="0" w:color="000000"/>
            </w:tcBorders>
            <w:vAlign w:val="center"/>
          </w:tcPr>
          <w:p w:rsidR="00115442" w:rsidRPr="00B6518A" w:rsidRDefault="00115442" w:rsidP="00391FEE">
            <w:pPr>
              <w:snapToGrid w:val="0"/>
              <w:spacing w:line="360" w:lineRule="auto"/>
              <w:jc w:val="both"/>
              <w:rPr>
                <w:b/>
                <w:sz w:val="28"/>
                <w:szCs w:val="28"/>
                <w:lang w:val="uk-UA"/>
              </w:rPr>
            </w:pPr>
            <w:r w:rsidRPr="00B6518A">
              <w:rPr>
                <w:b/>
                <w:sz w:val="28"/>
                <w:szCs w:val="28"/>
              </w:rPr>
              <w:t>КЛАСИФІКАЦІЯ  НАВЧАЛЬНИХ ВИДАНЬ</w:t>
            </w:r>
          </w:p>
        </w:tc>
      </w:tr>
      <w:tr w:rsidR="00115442" w:rsidRPr="00B6518A" w:rsidTr="00AB75F6">
        <w:tc>
          <w:tcPr>
            <w:tcW w:w="6776" w:type="dxa"/>
            <w:vMerge w:val="restart"/>
            <w:tcBorders>
              <w:top w:val="single" w:sz="4" w:space="0" w:color="000000"/>
              <w:left w:val="single" w:sz="4" w:space="0" w:color="000000"/>
              <w:bottom w:val="single" w:sz="4" w:space="0" w:color="000000"/>
            </w:tcBorders>
            <w:vAlign w:val="center"/>
          </w:tcPr>
          <w:p w:rsidR="00115442" w:rsidRPr="00B6518A" w:rsidRDefault="00115442" w:rsidP="00391FEE">
            <w:pPr>
              <w:snapToGrid w:val="0"/>
              <w:spacing w:line="360" w:lineRule="auto"/>
              <w:jc w:val="both"/>
              <w:rPr>
                <w:sz w:val="28"/>
                <w:szCs w:val="28"/>
                <w:lang w:val="uk-UA"/>
              </w:rPr>
            </w:pPr>
            <w:proofErr w:type="spellStart"/>
            <w:r w:rsidRPr="00B6518A">
              <w:rPr>
                <w:b/>
                <w:sz w:val="28"/>
                <w:szCs w:val="28"/>
              </w:rPr>
              <w:t>Навчальні</w:t>
            </w:r>
            <w:proofErr w:type="spellEnd"/>
            <w:r w:rsidRPr="00B6518A">
              <w:rPr>
                <w:b/>
                <w:sz w:val="28"/>
                <w:szCs w:val="28"/>
              </w:rPr>
              <w:t xml:space="preserve"> </w:t>
            </w:r>
            <w:r w:rsidRPr="00B6518A">
              <w:rPr>
                <w:sz w:val="28"/>
                <w:szCs w:val="28"/>
              </w:rPr>
              <w:t>(</w:t>
            </w:r>
            <w:proofErr w:type="spellStart"/>
            <w:r w:rsidRPr="00B6518A">
              <w:rPr>
                <w:sz w:val="28"/>
                <w:szCs w:val="28"/>
              </w:rPr>
              <w:t>основні</w:t>
            </w:r>
            <w:proofErr w:type="spellEnd"/>
            <w:r w:rsidRPr="00B6518A">
              <w:rPr>
                <w:sz w:val="28"/>
                <w:szCs w:val="28"/>
              </w:rPr>
              <w:t xml:space="preserve"> </w:t>
            </w:r>
            <w:proofErr w:type="spellStart"/>
            <w:r w:rsidRPr="00B6518A">
              <w:rPr>
                <w:sz w:val="28"/>
                <w:szCs w:val="28"/>
              </w:rPr>
              <w:t>засоби</w:t>
            </w:r>
            <w:proofErr w:type="spellEnd"/>
            <w:r w:rsidRPr="00B6518A">
              <w:rPr>
                <w:sz w:val="28"/>
                <w:szCs w:val="28"/>
              </w:rPr>
              <w:t xml:space="preserve"> </w:t>
            </w:r>
            <w:proofErr w:type="spellStart"/>
            <w:r w:rsidRPr="00B6518A">
              <w:rPr>
                <w:sz w:val="28"/>
                <w:szCs w:val="28"/>
              </w:rPr>
              <w:t>навчання</w:t>
            </w:r>
            <w:proofErr w:type="spellEnd"/>
            <w:r w:rsidRPr="00B6518A">
              <w:rPr>
                <w:sz w:val="28"/>
                <w:szCs w:val="28"/>
              </w:rPr>
              <w:t>)</w:t>
            </w:r>
          </w:p>
        </w:tc>
        <w:tc>
          <w:tcPr>
            <w:tcW w:w="3827" w:type="dxa"/>
            <w:tcBorders>
              <w:top w:val="single" w:sz="4" w:space="0" w:color="000000"/>
              <w:left w:val="single" w:sz="4" w:space="0" w:color="000000"/>
              <w:bottom w:val="single" w:sz="4" w:space="0" w:color="000000"/>
              <w:right w:val="single" w:sz="4" w:space="0" w:color="000000"/>
            </w:tcBorders>
          </w:tcPr>
          <w:p w:rsidR="00115442" w:rsidRPr="00B6518A" w:rsidRDefault="00115442" w:rsidP="00391FEE">
            <w:pPr>
              <w:snapToGrid w:val="0"/>
              <w:spacing w:line="360" w:lineRule="auto"/>
              <w:ind w:firstLine="851"/>
              <w:jc w:val="both"/>
              <w:rPr>
                <w:sz w:val="28"/>
                <w:szCs w:val="28"/>
              </w:rPr>
            </w:pPr>
            <w:proofErr w:type="spellStart"/>
            <w:proofErr w:type="gramStart"/>
            <w:r w:rsidRPr="00B6518A">
              <w:rPr>
                <w:sz w:val="28"/>
                <w:szCs w:val="28"/>
              </w:rPr>
              <w:t>П</w:t>
            </w:r>
            <w:proofErr w:type="gramEnd"/>
            <w:r w:rsidRPr="00B6518A">
              <w:rPr>
                <w:sz w:val="28"/>
                <w:szCs w:val="28"/>
              </w:rPr>
              <w:t>ідручник</w:t>
            </w:r>
            <w:proofErr w:type="spellEnd"/>
          </w:p>
        </w:tc>
      </w:tr>
      <w:tr w:rsidR="00115442" w:rsidRPr="00B6518A" w:rsidTr="00AB75F6">
        <w:tc>
          <w:tcPr>
            <w:tcW w:w="6776" w:type="dxa"/>
            <w:vMerge/>
            <w:tcBorders>
              <w:top w:val="single" w:sz="4" w:space="0" w:color="000000"/>
              <w:left w:val="single" w:sz="4" w:space="0" w:color="000000"/>
              <w:bottom w:val="single" w:sz="4" w:space="0" w:color="000000"/>
            </w:tcBorders>
            <w:vAlign w:val="center"/>
          </w:tcPr>
          <w:p w:rsidR="00115442" w:rsidRPr="00B6518A" w:rsidRDefault="00115442" w:rsidP="00391FEE">
            <w:pPr>
              <w:snapToGrid w:val="0"/>
              <w:spacing w:line="360" w:lineRule="auto"/>
              <w:ind w:firstLine="851"/>
              <w:jc w:val="both"/>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115442" w:rsidRPr="00B6518A" w:rsidRDefault="00115442" w:rsidP="00391FEE">
            <w:pPr>
              <w:snapToGrid w:val="0"/>
              <w:spacing w:line="360" w:lineRule="auto"/>
              <w:ind w:firstLine="851"/>
              <w:jc w:val="both"/>
              <w:rPr>
                <w:sz w:val="28"/>
                <w:szCs w:val="28"/>
              </w:rPr>
            </w:pPr>
            <w:proofErr w:type="spellStart"/>
            <w:r w:rsidRPr="00B6518A">
              <w:rPr>
                <w:sz w:val="28"/>
                <w:szCs w:val="28"/>
              </w:rPr>
              <w:t>Навчальний</w:t>
            </w:r>
            <w:proofErr w:type="spellEnd"/>
            <w:r w:rsidRPr="00B6518A">
              <w:rPr>
                <w:sz w:val="28"/>
                <w:szCs w:val="28"/>
              </w:rPr>
              <w:t xml:space="preserve"> </w:t>
            </w:r>
            <w:proofErr w:type="spellStart"/>
            <w:proofErr w:type="gramStart"/>
            <w:r w:rsidRPr="00B6518A">
              <w:rPr>
                <w:sz w:val="28"/>
                <w:szCs w:val="28"/>
              </w:rPr>
              <w:t>пос</w:t>
            </w:r>
            <w:proofErr w:type="gramEnd"/>
            <w:r w:rsidRPr="00B6518A">
              <w:rPr>
                <w:sz w:val="28"/>
                <w:szCs w:val="28"/>
              </w:rPr>
              <w:t>ібник</w:t>
            </w:r>
            <w:proofErr w:type="spellEnd"/>
          </w:p>
        </w:tc>
      </w:tr>
      <w:tr w:rsidR="00115442" w:rsidRPr="00B6518A" w:rsidTr="00AB75F6">
        <w:tc>
          <w:tcPr>
            <w:tcW w:w="6776" w:type="dxa"/>
            <w:vMerge/>
            <w:tcBorders>
              <w:top w:val="single" w:sz="4" w:space="0" w:color="000000"/>
              <w:left w:val="single" w:sz="4" w:space="0" w:color="000000"/>
              <w:bottom w:val="single" w:sz="4" w:space="0" w:color="000000"/>
            </w:tcBorders>
            <w:vAlign w:val="center"/>
          </w:tcPr>
          <w:p w:rsidR="00115442" w:rsidRPr="00B6518A" w:rsidRDefault="00115442" w:rsidP="00391FEE">
            <w:pPr>
              <w:snapToGrid w:val="0"/>
              <w:spacing w:line="360" w:lineRule="auto"/>
              <w:ind w:firstLine="851"/>
              <w:jc w:val="both"/>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115442" w:rsidRPr="00B6518A" w:rsidRDefault="00115442" w:rsidP="00391FEE">
            <w:pPr>
              <w:snapToGrid w:val="0"/>
              <w:spacing w:line="360" w:lineRule="auto"/>
              <w:ind w:firstLine="851"/>
              <w:jc w:val="both"/>
              <w:rPr>
                <w:sz w:val="28"/>
                <w:szCs w:val="28"/>
              </w:rPr>
            </w:pPr>
            <w:r w:rsidRPr="00B6518A">
              <w:rPr>
                <w:sz w:val="28"/>
                <w:szCs w:val="28"/>
              </w:rPr>
              <w:t xml:space="preserve">Конспект </w:t>
            </w:r>
            <w:proofErr w:type="spellStart"/>
            <w:r w:rsidRPr="00B6518A">
              <w:rPr>
                <w:sz w:val="28"/>
                <w:szCs w:val="28"/>
              </w:rPr>
              <w:t>лекцій</w:t>
            </w:r>
            <w:proofErr w:type="spellEnd"/>
          </w:p>
        </w:tc>
      </w:tr>
      <w:tr w:rsidR="00115442" w:rsidRPr="00B6518A" w:rsidTr="00AB75F6">
        <w:tc>
          <w:tcPr>
            <w:tcW w:w="6776" w:type="dxa"/>
            <w:vMerge/>
            <w:tcBorders>
              <w:top w:val="single" w:sz="4" w:space="0" w:color="000000"/>
              <w:left w:val="single" w:sz="4" w:space="0" w:color="000000"/>
              <w:bottom w:val="single" w:sz="4" w:space="0" w:color="000000"/>
            </w:tcBorders>
            <w:vAlign w:val="center"/>
          </w:tcPr>
          <w:p w:rsidR="00115442" w:rsidRPr="00B6518A" w:rsidRDefault="00115442" w:rsidP="00391FEE">
            <w:pPr>
              <w:snapToGrid w:val="0"/>
              <w:spacing w:line="360" w:lineRule="auto"/>
              <w:ind w:firstLine="851"/>
              <w:jc w:val="both"/>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115442" w:rsidRPr="00B6518A" w:rsidRDefault="00115442" w:rsidP="00391FEE">
            <w:pPr>
              <w:snapToGrid w:val="0"/>
              <w:spacing w:line="360" w:lineRule="auto"/>
              <w:ind w:firstLine="851"/>
              <w:jc w:val="both"/>
              <w:rPr>
                <w:sz w:val="28"/>
                <w:szCs w:val="28"/>
              </w:rPr>
            </w:pPr>
            <w:r w:rsidRPr="00B6518A">
              <w:rPr>
                <w:sz w:val="28"/>
                <w:szCs w:val="28"/>
              </w:rPr>
              <w:t xml:space="preserve">Курс </w:t>
            </w:r>
            <w:proofErr w:type="spellStart"/>
            <w:r w:rsidRPr="00B6518A">
              <w:rPr>
                <w:sz w:val="28"/>
                <w:szCs w:val="28"/>
              </w:rPr>
              <w:t>лекцій</w:t>
            </w:r>
            <w:proofErr w:type="spellEnd"/>
          </w:p>
        </w:tc>
      </w:tr>
      <w:tr w:rsidR="00115442" w:rsidRPr="00B6518A" w:rsidTr="00AB75F6">
        <w:tc>
          <w:tcPr>
            <w:tcW w:w="6776" w:type="dxa"/>
            <w:vMerge w:val="restart"/>
            <w:tcBorders>
              <w:top w:val="single" w:sz="4" w:space="0" w:color="000000"/>
              <w:left w:val="single" w:sz="4" w:space="0" w:color="000000"/>
              <w:bottom w:val="single" w:sz="4" w:space="0" w:color="000000"/>
            </w:tcBorders>
            <w:vAlign w:val="center"/>
          </w:tcPr>
          <w:p w:rsidR="00115442" w:rsidRPr="00B6518A" w:rsidRDefault="00115442" w:rsidP="00391FEE">
            <w:pPr>
              <w:snapToGrid w:val="0"/>
              <w:spacing w:line="360" w:lineRule="auto"/>
              <w:jc w:val="both"/>
              <w:rPr>
                <w:sz w:val="28"/>
                <w:szCs w:val="28"/>
                <w:lang w:val="uk-UA"/>
              </w:rPr>
            </w:pPr>
            <w:proofErr w:type="spellStart"/>
            <w:r w:rsidRPr="00B6518A">
              <w:rPr>
                <w:b/>
                <w:sz w:val="28"/>
                <w:szCs w:val="28"/>
              </w:rPr>
              <w:t>Допоміжні</w:t>
            </w:r>
            <w:proofErr w:type="spellEnd"/>
            <w:r w:rsidRPr="00B6518A">
              <w:rPr>
                <w:sz w:val="28"/>
                <w:szCs w:val="28"/>
              </w:rPr>
              <w:t xml:space="preserve"> (</w:t>
            </w:r>
            <w:proofErr w:type="spellStart"/>
            <w:r w:rsidRPr="00B6518A">
              <w:rPr>
                <w:sz w:val="28"/>
                <w:szCs w:val="28"/>
              </w:rPr>
              <w:t>допомагають</w:t>
            </w:r>
            <w:proofErr w:type="spellEnd"/>
            <w:r w:rsidRPr="00B6518A">
              <w:rPr>
                <w:sz w:val="28"/>
                <w:szCs w:val="28"/>
              </w:rPr>
              <w:t xml:space="preserve"> </w:t>
            </w:r>
            <w:proofErr w:type="spellStart"/>
            <w:r w:rsidRPr="00B6518A">
              <w:rPr>
                <w:sz w:val="28"/>
                <w:szCs w:val="28"/>
              </w:rPr>
              <w:t>закріпити</w:t>
            </w:r>
            <w:proofErr w:type="spellEnd"/>
            <w:r w:rsidRPr="00B6518A">
              <w:rPr>
                <w:sz w:val="28"/>
                <w:szCs w:val="28"/>
              </w:rPr>
              <w:t xml:space="preserve"> </w:t>
            </w:r>
            <w:proofErr w:type="spellStart"/>
            <w:r w:rsidRPr="00B6518A">
              <w:rPr>
                <w:sz w:val="28"/>
                <w:szCs w:val="28"/>
              </w:rPr>
              <w:t>навчальний</w:t>
            </w:r>
            <w:proofErr w:type="spellEnd"/>
            <w:r w:rsidRPr="00B6518A">
              <w:rPr>
                <w:sz w:val="28"/>
                <w:szCs w:val="28"/>
              </w:rPr>
              <w:t xml:space="preserve"> </w:t>
            </w:r>
            <w:proofErr w:type="spellStart"/>
            <w:proofErr w:type="gramStart"/>
            <w:r w:rsidRPr="00B6518A">
              <w:rPr>
                <w:sz w:val="28"/>
                <w:szCs w:val="28"/>
              </w:rPr>
              <w:t>матер</w:t>
            </w:r>
            <w:proofErr w:type="gramEnd"/>
            <w:r w:rsidRPr="00B6518A">
              <w:rPr>
                <w:sz w:val="28"/>
                <w:szCs w:val="28"/>
              </w:rPr>
              <w:t>іал</w:t>
            </w:r>
            <w:proofErr w:type="spellEnd"/>
            <w:r w:rsidRPr="00B6518A">
              <w:rPr>
                <w:sz w:val="28"/>
                <w:szCs w:val="28"/>
              </w:rPr>
              <w:t xml:space="preserve"> на прикладах </w:t>
            </w:r>
            <w:proofErr w:type="spellStart"/>
            <w:r w:rsidRPr="00B6518A">
              <w:rPr>
                <w:sz w:val="28"/>
                <w:szCs w:val="28"/>
              </w:rPr>
              <w:t>і</w:t>
            </w:r>
            <w:proofErr w:type="spellEnd"/>
            <w:r w:rsidRPr="00B6518A">
              <w:rPr>
                <w:sz w:val="28"/>
                <w:szCs w:val="28"/>
              </w:rPr>
              <w:t xml:space="preserve"> задачах, </w:t>
            </w:r>
            <w:proofErr w:type="spellStart"/>
            <w:r w:rsidRPr="00B6518A">
              <w:rPr>
                <w:sz w:val="28"/>
                <w:szCs w:val="28"/>
              </w:rPr>
              <w:t>сприяють</w:t>
            </w:r>
            <w:proofErr w:type="spellEnd"/>
            <w:r w:rsidRPr="00B6518A">
              <w:rPr>
                <w:sz w:val="28"/>
                <w:szCs w:val="28"/>
              </w:rPr>
              <w:t xml:space="preserve"> </w:t>
            </w:r>
            <w:proofErr w:type="spellStart"/>
            <w:r w:rsidRPr="00B6518A">
              <w:rPr>
                <w:sz w:val="28"/>
                <w:szCs w:val="28"/>
              </w:rPr>
              <w:t>засвоєнню</w:t>
            </w:r>
            <w:proofErr w:type="spellEnd"/>
            <w:r w:rsidRPr="00B6518A">
              <w:rPr>
                <w:sz w:val="28"/>
                <w:szCs w:val="28"/>
              </w:rPr>
              <w:t xml:space="preserve">  теоретичного курсу)</w:t>
            </w:r>
          </w:p>
        </w:tc>
        <w:tc>
          <w:tcPr>
            <w:tcW w:w="3827" w:type="dxa"/>
            <w:tcBorders>
              <w:top w:val="single" w:sz="4" w:space="0" w:color="000000"/>
              <w:left w:val="single" w:sz="4" w:space="0" w:color="000000"/>
              <w:bottom w:val="single" w:sz="4" w:space="0" w:color="000000"/>
              <w:right w:val="single" w:sz="4" w:space="0" w:color="000000"/>
            </w:tcBorders>
          </w:tcPr>
          <w:p w:rsidR="00115442" w:rsidRPr="00B6518A" w:rsidRDefault="00115442" w:rsidP="00391FEE">
            <w:pPr>
              <w:snapToGrid w:val="0"/>
              <w:spacing w:line="360" w:lineRule="auto"/>
              <w:ind w:firstLine="851"/>
              <w:jc w:val="both"/>
              <w:rPr>
                <w:sz w:val="28"/>
                <w:szCs w:val="28"/>
              </w:rPr>
            </w:pPr>
            <w:r w:rsidRPr="00B6518A">
              <w:rPr>
                <w:sz w:val="28"/>
                <w:szCs w:val="28"/>
              </w:rPr>
              <w:t>Практикум</w:t>
            </w:r>
          </w:p>
        </w:tc>
      </w:tr>
      <w:tr w:rsidR="00115442" w:rsidRPr="00B6518A" w:rsidTr="00AB75F6">
        <w:tc>
          <w:tcPr>
            <w:tcW w:w="6776" w:type="dxa"/>
            <w:vMerge/>
            <w:tcBorders>
              <w:top w:val="single" w:sz="4" w:space="0" w:color="000000"/>
              <w:left w:val="single" w:sz="4" w:space="0" w:color="000000"/>
              <w:bottom w:val="single" w:sz="4" w:space="0" w:color="000000"/>
            </w:tcBorders>
          </w:tcPr>
          <w:p w:rsidR="00115442" w:rsidRPr="00B6518A" w:rsidRDefault="00115442" w:rsidP="00391FEE">
            <w:pPr>
              <w:snapToGrid w:val="0"/>
              <w:spacing w:line="360" w:lineRule="auto"/>
              <w:ind w:firstLine="851"/>
              <w:jc w:val="both"/>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115442" w:rsidRPr="00B6518A" w:rsidRDefault="00115442" w:rsidP="00391FEE">
            <w:pPr>
              <w:snapToGrid w:val="0"/>
              <w:spacing w:line="360" w:lineRule="auto"/>
              <w:ind w:firstLine="851"/>
              <w:jc w:val="both"/>
              <w:rPr>
                <w:sz w:val="28"/>
                <w:szCs w:val="28"/>
              </w:rPr>
            </w:pPr>
            <w:proofErr w:type="spellStart"/>
            <w:r w:rsidRPr="00B6518A">
              <w:rPr>
                <w:sz w:val="28"/>
                <w:szCs w:val="28"/>
              </w:rPr>
              <w:t>Хрестоматія</w:t>
            </w:r>
            <w:proofErr w:type="spellEnd"/>
          </w:p>
        </w:tc>
      </w:tr>
      <w:tr w:rsidR="00115442" w:rsidRPr="00B6518A" w:rsidTr="00AB75F6">
        <w:tc>
          <w:tcPr>
            <w:tcW w:w="6776" w:type="dxa"/>
            <w:vMerge/>
            <w:tcBorders>
              <w:top w:val="single" w:sz="4" w:space="0" w:color="000000"/>
              <w:left w:val="single" w:sz="4" w:space="0" w:color="000000"/>
              <w:bottom w:val="single" w:sz="4" w:space="0" w:color="000000"/>
            </w:tcBorders>
          </w:tcPr>
          <w:p w:rsidR="00115442" w:rsidRPr="00B6518A" w:rsidRDefault="00115442" w:rsidP="00391FEE">
            <w:pPr>
              <w:snapToGrid w:val="0"/>
              <w:spacing w:line="360" w:lineRule="auto"/>
              <w:ind w:firstLine="851"/>
              <w:jc w:val="both"/>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115442" w:rsidRPr="00B6518A" w:rsidRDefault="00115442" w:rsidP="00391FEE">
            <w:pPr>
              <w:snapToGrid w:val="0"/>
              <w:spacing w:line="360" w:lineRule="auto"/>
              <w:ind w:firstLine="851"/>
              <w:jc w:val="both"/>
              <w:rPr>
                <w:sz w:val="28"/>
                <w:szCs w:val="28"/>
              </w:rPr>
            </w:pPr>
            <w:proofErr w:type="spellStart"/>
            <w:r w:rsidRPr="00B6518A">
              <w:rPr>
                <w:sz w:val="28"/>
                <w:szCs w:val="28"/>
              </w:rPr>
              <w:t>Збірка</w:t>
            </w:r>
            <w:proofErr w:type="spellEnd"/>
            <w:r w:rsidRPr="00B6518A">
              <w:rPr>
                <w:sz w:val="28"/>
                <w:szCs w:val="28"/>
              </w:rPr>
              <w:t xml:space="preserve"> задач </w:t>
            </w:r>
            <w:proofErr w:type="spellStart"/>
            <w:r w:rsidRPr="00B6518A">
              <w:rPr>
                <w:sz w:val="28"/>
                <w:szCs w:val="28"/>
              </w:rPr>
              <w:t>і</w:t>
            </w:r>
            <w:proofErr w:type="spellEnd"/>
            <w:r w:rsidRPr="00B6518A">
              <w:rPr>
                <w:sz w:val="28"/>
                <w:szCs w:val="28"/>
              </w:rPr>
              <w:t xml:space="preserve"> </w:t>
            </w:r>
            <w:proofErr w:type="spellStart"/>
            <w:r w:rsidRPr="00B6518A">
              <w:rPr>
                <w:sz w:val="28"/>
                <w:szCs w:val="28"/>
              </w:rPr>
              <w:t>вправ</w:t>
            </w:r>
            <w:proofErr w:type="spellEnd"/>
          </w:p>
        </w:tc>
      </w:tr>
    </w:tbl>
    <w:p w:rsidR="00115442" w:rsidRPr="00B6518A" w:rsidRDefault="00115442" w:rsidP="00391FEE">
      <w:pPr>
        <w:spacing w:line="360" w:lineRule="auto"/>
        <w:ind w:firstLine="851"/>
        <w:jc w:val="both"/>
        <w:rPr>
          <w:sz w:val="28"/>
          <w:szCs w:val="28"/>
          <w:lang w:val="uk-UA"/>
        </w:rPr>
      </w:pPr>
    </w:p>
    <w:p w:rsidR="00115442" w:rsidRPr="00B6518A" w:rsidRDefault="00115442" w:rsidP="00391FEE">
      <w:pPr>
        <w:spacing w:line="360" w:lineRule="auto"/>
        <w:ind w:firstLine="851"/>
        <w:jc w:val="both"/>
        <w:rPr>
          <w:b/>
          <w:sz w:val="28"/>
          <w:szCs w:val="28"/>
          <w:lang w:val="uk-UA"/>
        </w:rPr>
      </w:pPr>
      <w:r w:rsidRPr="00B6518A">
        <w:rPr>
          <w:sz w:val="28"/>
          <w:szCs w:val="28"/>
          <w:lang w:val="uk-UA"/>
        </w:rPr>
        <w:t xml:space="preserve">Серед видів навчальних видань розрізняють: підручник, навчальний посібник, навчально-наочний посібник, навчально-методичний посібник, глосарій (словник) для учнів, довідник, практикум, збірники задач і вправ із професійним спрямуванням, курс лекцій, методичні рекомендації, навчально-методичний комплекс. Залежно від виду, видання забезпечують реалізацію навчальної програми з конкретного предмета або з </w:t>
      </w:r>
      <w:r w:rsidRPr="00B6518A">
        <w:rPr>
          <w:sz w:val="28"/>
          <w:szCs w:val="28"/>
          <w:lang w:val="uk-UA"/>
        </w:rPr>
        <w:lastRenderedPageBreak/>
        <w:t>виробничого навчання майбутніх фахівців, формування у них високого рівня професійної компетентності.</w:t>
      </w:r>
    </w:p>
    <w:p w:rsidR="00115442" w:rsidRPr="00B6518A" w:rsidRDefault="00115442" w:rsidP="00391FEE">
      <w:pPr>
        <w:autoSpaceDE w:val="0"/>
        <w:spacing w:before="120" w:line="360" w:lineRule="auto"/>
        <w:ind w:firstLine="851"/>
        <w:jc w:val="both"/>
        <w:rPr>
          <w:sz w:val="28"/>
          <w:szCs w:val="28"/>
        </w:rPr>
      </w:pPr>
      <w:r w:rsidRPr="00B6518A">
        <w:rPr>
          <w:b/>
          <w:sz w:val="28"/>
          <w:szCs w:val="28"/>
          <w:lang w:val="uk-UA"/>
        </w:rPr>
        <w:t>Підручник</w:t>
      </w:r>
      <w:r w:rsidRPr="00B6518A">
        <w:rPr>
          <w:sz w:val="28"/>
          <w:szCs w:val="28"/>
          <w:lang w:val="uk-UA"/>
        </w:rPr>
        <w:t xml:space="preserve"> –</w:t>
      </w:r>
      <w:r w:rsidRPr="00B6518A">
        <w:rPr>
          <w:sz w:val="28"/>
          <w:szCs w:val="28"/>
        </w:rPr>
        <w:t xml:space="preserve"> </w:t>
      </w:r>
      <w:proofErr w:type="spellStart"/>
      <w:r w:rsidRPr="00B6518A">
        <w:rPr>
          <w:sz w:val="28"/>
          <w:szCs w:val="28"/>
        </w:rPr>
        <w:t>навчальне</w:t>
      </w:r>
      <w:proofErr w:type="spellEnd"/>
      <w:r w:rsidRPr="00B6518A">
        <w:rPr>
          <w:sz w:val="28"/>
          <w:szCs w:val="28"/>
        </w:rPr>
        <w:t xml:space="preserve"> </w:t>
      </w:r>
      <w:proofErr w:type="spellStart"/>
      <w:r w:rsidRPr="00B6518A">
        <w:rPr>
          <w:sz w:val="28"/>
          <w:szCs w:val="28"/>
        </w:rPr>
        <w:t>видання</w:t>
      </w:r>
      <w:proofErr w:type="spellEnd"/>
      <w:r w:rsidRPr="00B6518A">
        <w:rPr>
          <w:sz w:val="28"/>
          <w:szCs w:val="28"/>
        </w:rPr>
        <w:t xml:space="preserve">, </w:t>
      </w:r>
      <w:proofErr w:type="spellStart"/>
      <w:r w:rsidRPr="00B6518A">
        <w:rPr>
          <w:sz w:val="28"/>
          <w:szCs w:val="28"/>
        </w:rPr>
        <w:t>що</w:t>
      </w:r>
      <w:proofErr w:type="spellEnd"/>
      <w:r w:rsidRPr="00B6518A">
        <w:rPr>
          <w:sz w:val="28"/>
          <w:szCs w:val="28"/>
        </w:rPr>
        <w:t xml:space="preserve"> </w:t>
      </w:r>
      <w:proofErr w:type="spellStart"/>
      <w:r w:rsidRPr="00B6518A">
        <w:rPr>
          <w:sz w:val="28"/>
          <w:szCs w:val="28"/>
        </w:rPr>
        <w:t>містить</w:t>
      </w:r>
      <w:proofErr w:type="spellEnd"/>
      <w:r w:rsidRPr="00B6518A">
        <w:rPr>
          <w:sz w:val="28"/>
          <w:szCs w:val="28"/>
        </w:rPr>
        <w:t xml:space="preserve"> </w:t>
      </w:r>
      <w:proofErr w:type="spellStart"/>
      <w:r w:rsidRPr="00B6518A">
        <w:rPr>
          <w:sz w:val="28"/>
          <w:szCs w:val="28"/>
        </w:rPr>
        <w:t>систематичний</w:t>
      </w:r>
      <w:proofErr w:type="spellEnd"/>
      <w:r w:rsidRPr="00B6518A">
        <w:rPr>
          <w:sz w:val="28"/>
          <w:szCs w:val="28"/>
        </w:rPr>
        <w:t xml:space="preserve"> </w:t>
      </w:r>
      <w:proofErr w:type="spellStart"/>
      <w:r w:rsidRPr="00B6518A">
        <w:rPr>
          <w:sz w:val="28"/>
          <w:szCs w:val="28"/>
        </w:rPr>
        <w:t>виклад</w:t>
      </w:r>
      <w:proofErr w:type="spellEnd"/>
      <w:r w:rsidRPr="00B6518A">
        <w:rPr>
          <w:sz w:val="28"/>
          <w:szCs w:val="28"/>
        </w:rPr>
        <w:t xml:space="preserve"> </w:t>
      </w:r>
      <w:proofErr w:type="spellStart"/>
      <w:r w:rsidRPr="00B6518A">
        <w:rPr>
          <w:sz w:val="28"/>
          <w:szCs w:val="28"/>
        </w:rPr>
        <w:t>навчального</w:t>
      </w:r>
      <w:proofErr w:type="spellEnd"/>
      <w:r w:rsidRPr="00B6518A">
        <w:rPr>
          <w:sz w:val="28"/>
          <w:szCs w:val="28"/>
        </w:rPr>
        <w:t xml:space="preserve"> предмета, курсу, </w:t>
      </w:r>
      <w:proofErr w:type="spellStart"/>
      <w:r w:rsidRPr="00B6518A">
        <w:rPr>
          <w:sz w:val="28"/>
          <w:szCs w:val="28"/>
        </w:rPr>
        <w:t>дисципліни</w:t>
      </w:r>
      <w:proofErr w:type="spellEnd"/>
      <w:r w:rsidRPr="00B6518A">
        <w:rPr>
          <w:sz w:val="28"/>
          <w:szCs w:val="28"/>
        </w:rPr>
        <w:t xml:space="preserve"> </w:t>
      </w:r>
      <w:proofErr w:type="spellStart"/>
      <w:r w:rsidRPr="00B6518A">
        <w:rPr>
          <w:sz w:val="28"/>
          <w:szCs w:val="28"/>
        </w:rPr>
        <w:t>відповідно</w:t>
      </w:r>
      <w:proofErr w:type="spellEnd"/>
      <w:r w:rsidRPr="00B6518A">
        <w:rPr>
          <w:sz w:val="28"/>
          <w:szCs w:val="28"/>
        </w:rPr>
        <w:t xml:space="preserve"> до </w:t>
      </w:r>
      <w:proofErr w:type="spellStart"/>
      <w:r w:rsidRPr="00B6518A">
        <w:rPr>
          <w:sz w:val="28"/>
          <w:szCs w:val="28"/>
        </w:rPr>
        <w:t>офіційно</w:t>
      </w:r>
      <w:proofErr w:type="spellEnd"/>
      <w:r w:rsidRPr="00B6518A">
        <w:rPr>
          <w:sz w:val="28"/>
          <w:szCs w:val="28"/>
        </w:rPr>
        <w:t xml:space="preserve"> </w:t>
      </w:r>
      <w:proofErr w:type="spellStart"/>
      <w:r w:rsidRPr="00B6518A">
        <w:rPr>
          <w:sz w:val="28"/>
          <w:szCs w:val="28"/>
        </w:rPr>
        <w:t>затвердженої</w:t>
      </w:r>
      <w:proofErr w:type="spellEnd"/>
      <w:r w:rsidRPr="00B6518A">
        <w:rPr>
          <w:sz w:val="28"/>
          <w:szCs w:val="28"/>
        </w:rPr>
        <w:t xml:space="preserve"> </w:t>
      </w:r>
      <w:proofErr w:type="spellStart"/>
      <w:r w:rsidRPr="00B6518A">
        <w:rPr>
          <w:sz w:val="28"/>
          <w:szCs w:val="28"/>
        </w:rPr>
        <w:t>або</w:t>
      </w:r>
      <w:proofErr w:type="spellEnd"/>
      <w:r w:rsidRPr="00B6518A">
        <w:rPr>
          <w:sz w:val="28"/>
          <w:szCs w:val="28"/>
        </w:rPr>
        <w:t xml:space="preserve"> </w:t>
      </w:r>
      <w:proofErr w:type="spellStart"/>
      <w:r w:rsidRPr="00B6518A">
        <w:rPr>
          <w:sz w:val="28"/>
          <w:szCs w:val="28"/>
        </w:rPr>
        <w:t>експериментальної</w:t>
      </w:r>
      <w:proofErr w:type="spellEnd"/>
      <w:r w:rsidRPr="00B6518A">
        <w:rPr>
          <w:sz w:val="28"/>
          <w:szCs w:val="28"/>
        </w:rPr>
        <w:t xml:space="preserve"> </w:t>
      </w:r>
      <w:proofErr w:type="spellStart"/>
      <w:r w:rsidRPr="00B6518A">
        <w:rPr>
          <w:sz w:val="28"/>
          <w:szCs w:val="28"/>
        </w:rPr>
        <w:t>навчальної</w:t>
      </w:r>
      <w:proofErr w:type="spellEnd"/>
      <w:r w:rsidRPr="00B6518A">
        <w:rPr>
          <w:sz w:val="28"/>
          <w:szCs w:val="28"/>
        </w:rPr>
        <w:t xml:space="preserve"> </w:t>
      </w:r>
      <w:proofErr w:type="spellStart"/>
      <w:r w:rsidRPr="00B6518A">
        <w:rPr>
          <w:sz w:val="28"/>
          <w:szCs w:val="28"/>
        </w:rPr>
        <w:t>програми</w:t>
      </w:r>
      <w:proofErr w:type="spellEnd"/>
      <w:r w:rsidRPr="00B6518A">
        <w:rPr>
          <w:sz w:val="28"/>
          <w:szCs w:val="28"/>
        </w:rPr>
        <w:t xml:space="preserve"> </w:t>
      </w:r>
      <w:proofErr w:type="spellStart"/>
      <w:r w:rsidRPr="00B6518A">
        <w:rPr>
          <w:sz w:val="28"/>
          <w:szCs w:val="28"/>
        </w:rPr>
        <w:t>і</w:t>
      </w:r>
      <w:proofErr w:type="spellEnd"/>
      <w:r w:rsidRPr="00B6518A">
        <w:rPr>
          <w:sz w:val="28"/>
          <w:szCs w:val="28"/>
        </w:rPr>
        <w:t xml:space="preserve"> </w:t>
      </w:r>
      <w:proofErr w:type="spellStart"/>
      <w:r w:rsidRPr="00B6518A">
        <w:rPr>
          <w:sz w:val="28"/>
          <w:szCs w:val="28"/>
        </w:rPr>
        <w:t>офіційно</w:t>
      </w:r>
      <w:proofErr w:type="spellEnd"/>
      <w:r w:rsidRPr="00B6518A">
        <w:rPr>
          <w:sz w:val="28"/>
          <w:szCs w:val="28"/>
        </w:rPr>
        <w:t xml:space="preserve"> </w:t>
      </w:r>
      <w:proofErr w:type="spellStart"/>
      <w:r w:rsidRPr="00B6518A">
        <w:rPr>
          <w:sz w:val="28"/>
          <w:szCs w:val="28"/>
        </w:rPr>
        <w:t>затверджене</w:t>
      </w:r>
      <w:proofErr w:type="spellEnd"/>
      <w:r w:rsidRPr="00B6518A">
        <w:rPr>
          <w:sz w:val="28"/>
          <w:szCs w:val="28"/>
        </w:rPr>
        <w:t xml:space="preserve"> як </w:t>
      </w:r>
      <w:proofErr w:type="spellStart"/>
      <w:r w:rsidRPr="00B6518A">
        <w:rPr>
          <w:sz w:val="28"/>
          <w:szCs w:val="28"/>
        </w:rPr>
        <w:t>даний</w:t>
      </w:r>
      <w:proofErr w:type="spellEnd"/>
      <w:r w:rsidRPr="00B6518A">
        <w:rPr>
          <w:sz w:val="28"/>
          <w:szCs w:val="28"/>
        </w:rPr>
        <w:t xml:space="preserve"> вид </w:t>
      </w:r>
      <w:proofErr w:type="spellStart"/>
      <w:r w:rsidRPr="00B6518A">
        <w:rPr>
          <w:sz w:val="28"/>
          <w:szCs w:val="28"/>
        </w:rPr>
        <w:t>видання</w:t>
      </w:r>
      <w:proofErr w:type="spellEnd"/>
      <w:r w:rsidRPr="00B6518A">
        <w:rPr>
          <w:sz w:val="28"/>
          <w:szCs w:val="28"/>
        </w:rPr>
        <w:t xml:space="preserve">. </w:t>
      </w:r>
      <w:proofErr w:type="spellStart"/>
      <w:r w:rsidRPr="00B6518A">
        <w:rPr>
          <w:sz w:val="28"/>
          <w:szCs w:val="28"/>
        </w:rPr>
        <w:t>Це</w:t>
      </w:r>
      <w:proofErr w:type="spellEnd"/>
      <w:r w:rsidRPr="00B6518A">
        <w:rPr>
          <w:sz w:val="28"/>
          <w:szCs w:val="28"/>
        </w:rPr>
        <w:t xml:space="preserve"> </w:t>
      </w:r>
      <w:proofErr w:type="spellStart"/>
      <w:r w:rsidRPr="00B6518A">
        <w:rPr>
          <w:sz w:val="28"/>
          <w:szCs w:val="28"/>
        </w:rPr>
        <w:t>основний</w:t>
      </w:r>
      <w:proofErr w:type="spellEnd"/>
      <w:r w:rsidRPr="00B6518A">
        <w:rPr>
          <w:sz w:val="28"/>
          <w:szCs w:val="28"/>
        </w:rPr>
        <w:t xml:space="preserve"> </w:t>
      </w:r>
      <w:proofErr w:type="spellStart"/>
      <w:proofErr w:type="gramStart"/>
      <w:r w:rsidRPr="00B6518A">
        <w:rPr>
          <w:sz w:val="28"/>
          <w:szCs w:val="28"/>
        </w:rPr>
        <w:t>матер</w:t>
      </w:r>
      <w:proofErr w:type="gramEnd"/>
      <w:r w:rsidRPr="00B6518A">
        <w:rPr>
          <w:sz w:val="28"/>
          <w:szCs w:val="28"/>
        </w:rPr>
        <w:t>іал</w:t>
      </w:r>
      <w:proofErr w:type="spellEnd"/>
      <w:r w:rsidRPr="00B6518A">
        <w:rPr>
          <w:sz w:val="28"/>
          <w:szCs w:val="28"/>
        </w:rPr>
        <w:t xml:space="preserve"> </w:t>
      </w:r>
      <w:proofErr w:type="spellStart"/>
      <w:r w:rsidRPr="00B6518A">
        <w:rPr>
          <w:sz w:val="28"/>
          <w:szCs w:val="28"/>
        </w:rPr>
        <w:t>з</w:t>
      </w:r>
      <w:proofErr w:type="spellEnd"/>
      <w:r w:rsidRPr="00B6518A">
        <w:rPr>
          <w:sz w:val="28"/>
          <w:szCs w:val="28"/>
        </w:rPr>
        <w:t xml:space="preserve"> </w:t>
      </w:r>
      <w:proofErr w:type="spellStart"/>
      <w:r w:rsidRPr="00B6518A">
        <w:rPr>
          <w:sz w:val="28"/>
          <w:szCs w:val="28"/>
        </w:rPr>
        <w:t>конкретної</w:t>
      </w:r>
      <w:proofErr w:type="spellEnd"/>
      <w:r w:rsidRPr="00B6518A">
        <w:rPr>
          <w:sz w:val="28"/>
          <w:szCs w:val="28"/>
        </w:rPr>
        <w:t xml:space="preserve"> </w:t>
      </w:r>
      <w:proofErr w:type="spellStart"/>
      <w:r w:rsidRPr="00B6518A">
        <w:rPr>
          <w:sz w:val="28"/>
          <w:szCs w:val="28"/>
        </w:rPr>
        <w:t>дисципліни</w:t>
      </w:r>
      <w:proofErr w:type="spellEnd"/>
      <w:r w:rsidRPr="00B6518A">
        <w:rPr>
          <w:sz w:val="28"/>
          <w:szCs w:val="28"/>
        </w:rPr>
        <w:t xml:space="preserve"> </w:t>
      </w:r>
      <w:proofErr w:type="spellStart"/>
      <w:r w:rsidRPr="00B6518A">
        <w:rPr>
          <w:sz w:val="28"/>
          <w:szCs w:val="28"/>
        </w:rPr>
        <w:t>і</w:t>
      </w:r>
      <w:proofErr w:type="spellEnd"/>
      <w:r w:rsidRPr="00B6518A">
        <w:rPr>
          <w:sz w:val="28"/>
          <w:szCs w:val="28"/>
        </w:rPr>
        <w:t xml:space="preserve"> </w:t>
      </w:r>
      <w:proofErr w:type="spellStart"/>
      <w:r w:rsidRPr="00B6518A">
        <w:rPr>
          <w:sz w:val="28"/>
          <w:szCs w:val="28"/>
        </w:rPr>
        <w:t>є</w:t>
      </w:r>
      <w:proofErr w:type="spellEnd"/>
      <w:r w:rsidRPr="00B6518A">
        <w:rPr>
          <w:sz w:val="28"/>
          <w:szCs w:val="28"/>
        </w:rPr>
        <w:t xml:space="preserve"> </w:t>
      </w:r>
      <w:proofErr w:type="spellStart"/>
      <w:r w:rsidRPr="00B6518A">
        <w:rPr>
          <w:sz w:val="28"/>
          <w:szCs w:val="28"/>
        </w:rPr>
        <w:t>обов’язковим</w:t>
      </w:r>
      <w:proofErr w:type="spellEnd"/>
      <w:r w:rsidRPr="00B6518A">
        <w:rPr>
          <w:sz w:val="28"/>
          <w:szCs w:val="28"/>
        </w:rPr>
        <w:t xml:space="preserve"> для </w:t>
      </w:r>
      <w:proofErr w:type="spellStart"/>
      <w:r w:rsidRPr="00B6518A">
        <w:rPr>
          <w:sz w:val="28"/>
          <w:szCs w:val="28"/>
        </w:rPr>
        <w:t>засвоєння</w:t>
      </w:r>
      <w:proofErr w:type="spellEnd"/>
      <w:r w:rsidRPr="00B6518A">
        <w:rPr>
          <w:sz w:val="28"/>
          <w:szCs w:val="28"/>
        </w:rPr>
        <w:t xml:space="preserve">. </w:t>
      </w:r>
      <w:proofErr w:type="spellStart"/>
      <w:r w:rsidRPr="00B6518A">
        <w:rPr>
          <w:sz w:val="28"/>
          <w:szCs w:val="28"/>
        </w:rPr>
        <w:t>Змі</w:t>
      </w:r>
      <w:proofErr w:type="gramStart"/>
      <w:r w:rsidRPr="00B6518A">
        <w:rPr>
          <w:sz w:val="28"/>
          <w:szCs w:val="28"/>
        </w:rPr>
        <w:t>ст</w:t>
      </w:r>
      <w:proofErr w:type="spellEnd"/>
      <w:proofErr w:type="gramEnd"/>
      <w:r w:rsidRPr="00B6518A">
        <w:rPr>
          <w:sz w:val="28"/>
          <w:szCs w:val="28"/>
        </w:rPr>
        <w:t xml:space="preserve"> </w:t>
      </w:r>
      <w:proofErr w:type="spellStart"/>
      <w:r w:rsidRPr="00B6518A">
        <w:rPr>
          <w:sz w:val="28"/>
          <w:szCs w:val="28"/>
        </w:rPr>
        <w:t>підручника</w:t>
      </w:r>
      <w:proofErr w:type="spellEnd"/>
      <w:r w:rsidRPr="00B6518A">
        <w:rPr>
          <w:sz w:val="28"/>
          <w:szCs w:val="28"/>
        </w:rPr>
        <w:t xml:space="preserve"> повинен </w:t>
      </w:r>
      <w:proofErr w:type="spellStart"/>
      <w:r w:rsidRPr="00B6518A">
        <w:rPr>
          <w:sz w:val="28"/>
          <w:szCs w:val="28"/>
        </w:rPr>
        <w:t>повністю</w:t>
      </w:r>
      <w:proofErr w:type="spellEnd"/>
      <w:r w:rsidRPr="00B6518A">
        <w:rPr>
          <w:sz w:val="28"/>
          <w:szCs w:val="28"/>
        </w:rPr>
        <w:t xml:space="preserve"> </w:t>
      </w:r>
      <w:proofErr w:type="spellStart"/>
      <w:r w:rsidRPr="00B6518A">
        <w:rPr>
          <w:sz w:val="28"/>
          <w:szCs w:val="28"/>
        </w:rPr>
        <w:t>розкривати</w:t>
      </w:r>
      <w:proofErr w:type="spellEnd"/>
      <w:r w:rsidRPr="00B6518A">
        <w:rPr>
          <w:sz w:val="28"/>
          <w:szCs w:val="28"/>
        </w:rPr>
        <w:t xml:space="preserve"> </w:t>
      </w:r>
      <w:proofErr w:type="spellStart"/>
      <w:r w:rsidRPr="00B6518A">
        <w:rPr>
          <w:sz w:val="28"/>
          <w:szCs w:val="28"/>
        </w:rPr>
        <w:t>програму</w:t>
      </w:r>
      <w:proofErr w:type="spellEnd"/>
      <w:r w:rsidRPr="00B6518A">
        <w:rPr>
          <w:sz w:val="28"/>
          <w:szCs w:val="28"/>
        </w:rPr>
        <w:t xml:space="preserve"> </w:t>
      </w:r>
      <w:proofErr w:type="spellStart"/>
      <w:r w:rsidRPr="00B6518A">
        <w:rPr>
          <w:sz w:val="28"/>
          <w:szCs w:val="28"/>
        </w:rPr>
        <w:t>з</w:t>
      </w:r>
      <w:proofErr w:type="spellEnd"/>
      <w:r w:rsidRPr="00B6518A">
        <w:rPr>
          <w:sz w:val="28"/>
          <w:szCs w:val="28"/>
        </w:rPr>
        <w:t xml:space="preserve"> </w:t>
      </w:r>
      <w:proofErr w:type="spellStart"/>
      <w:r w:rsidRPr="00B6518A">
        <w:rPr>
          <w:sz w:val="28"/>
          <w:szCs w:val="28"/>
        </w:rPr>
        <w:t>конкретної</w:t>
      </w:r>
      <w:proofErr w:type="spellEnd"/>
      <w:r w:rsidRPr="00B6518A">
        <w:rPr>
          <w:sz w:val="28"/>
          <w:szCs w:val="28"/>
        </w:rPr>
        <w:t xml:space="preserve"> </w:t>
      </w:r>
      <w:proofErr w:type="spellStart"/>
      <w:r w:rsidRPr="00B6518A">
        <w:rPr>
          <w:sz w:val="28"/>
          <w:szCs w:val="28"/>
        </w:rPr>
        <w:t>дисципліни</w:t>
      </w:r>
      <w:proofErr w:type="spellEnd"/>
      <w:r w:rsidRPr="00B6518A">
        <w:rPr>
          <w:sz w:val="28"/>
          <w:szCs w:val="28"/>
        </w:rPr>
        <w:t xml:space="preserve">. </w:t>
      </w:r>
      <w:proofErr w:type="spellStart"/>
      <w:r w:rsidRPr="00B6518A">
        <w:rPr>
          <w:sz w:val="28"/>
          <w:szCs w:val="28"/>
        </w:rPr>
        <w:t>Назва</w:t>
      </w:r>
      <w:proofErr w:type="spellEnd"/>
      <w:r w:rsidRPr="00B6518A">
        <w:rPr>
          <w:sz w:val="28"/>
          <w:szCs w:val="28"/>
        </w:rPr>
        <w:t xml:space="preserve"> </w:t>
      </w:r>
      <w:proofErr w:type="spellStart"/>
      <w:proofErr w:type="gramStart"/>
      <w:r w:rsidRPr="00B6518A">
        <w:rPr>
          <w:sz w:val="28"/>
          <w:szCs w:val="28"/>
        </w:rPr>
        <w:t>п</w:t>
      </w:r>
      <w:proofErr w:type="gramEnd"/>
      <w:r w:rsidRPr="00B6518A">
        <w:rPr>
          <w:sz w:val="28"/>
          <w:szCs w:val="28"/>
        </w:rPr>
        <w:t>ідручника</w:t>
      </w:r>
      <w:proofErr w:type="spellEnd"/>
      <w:r w:rsidRPr="00B6518A">
        <w:rPr>
          <w:sz w:val="28"/>
          <w:szCs w:val="28"/>
        </w:rPr>
        <w:t xml:space="preserve"> </w:t>
      </w:r>
      <w:proofErr w:type="spellStart"/>
      <w:r w:rsidRPr="00B6518A">
        <w:rPr>
          <w:sz w:val="28"/>
          <w:szCs w:val="28"/>
        </w:rPr>
        <w:t>також</w:t>
      </w:r>
      <w:proofErr w:type="spellEnd"/>
      <w:r w:rsidRPr="00B6518A">
        <w:rPr>
          <w:sz w:val="28"/>
          <w:szCs w:val="28"/>
        </w:rPr>
        <w:t xml:space="preserve"> повинна </w:t>
      </w:r>
      <w:proofErr w:type="spellStart"/>
      <w:r w:rsidRPr="00B6518A">
        <w:rPr>
          <w:sz w:val="28"/>
          <w:szCs w:val="28"/>
        </w:rPr>
        <w:t>відповідати</w:t>
      </w:r>
      <w:proofErr w:type="spellEnd"/>
      <w:r w:rsidRPr="00B6518A">
        <w:rPr>
          <w:sz w:val="28"/>
          <w:szCs w:val="28"/>
        </w:rPr>
        <w:t xml:space="preserve"> </w:t>
      </w:r>
      <w:proofErr w:type="spellStart"/>
      <w:r w:rsidRPr="00B6518A">
        <w:rPr>
          <w:sz w:val="28"/>
          <w:szCs w:val="28"/>
        </w:rPr>
        <w:t>назві</w:t>
      </w:r>
      <w:proofErr w:type="spellEnd"/>
      <w:r w:rsidRPr="00B6518A">
        <w:rPr>
          <w:sz w:val="28"/>
          <w:szCs w:val="28"/>
        </w:rPr>
        <w:t xml:space="preserve"> </w:t>
      </w:r>
      <w:proofErr w:type="spellStart"/>
      <w:r w:rsidRPr="00B6518A">
        <w:rPr>
          <w:sz w:val="28"/>
          <w:szCs w:val="28"/>
        </w:rPr>
        <w:t>дисципліні</w:t>
      </w:r>
      <w:proofErr w:type="spellEnd"/>
      <w:r w:rsidRPr="00B6518A">
        <w:rPr>
          <w:sz w:val="28"/>
          <w:szCs w:val="28"/>
        </w:rPr>
        <w:t>.</w:t>
      </w:r>
    </w:p>
    <w:p w:rsidR="00115442" w:rsidRPr="00B6518A" w:rsidRDefault="00115442" w:rsidP="00391FEE">
      <w:pPr>
        <w:spacing w:line="360" w:lineRule="auto"/>
        <w:ind w:firstLine="851"/>
        <w:jc w:val="both"/>
        <w:rPr>
          <w:sz w:val="28"/>
        </w:rPr>
      </w:pPr>
      <w:r w:rsidRPr="00B6518A">
        <w:rPr>
          <w:sz w:val="28"/>
          <w:szCs w:val="28"/>
        </w:rPr>
        <w:t xml:space="preserve"> </w:t>
      </w:r>
      <w:r w:rsidRPr="00B6518A">
        <w:rPr>
          <w:sz w:val="28"/>
        </w:rPr>
        <w:t xml:space="preserve">У </w:t>
      </w:r>
      <w:proofErr w:type="spellStart"/>
      <w:r w:rsidRPr="00B6518A">
        <w:rPr>
          <w:sz w:val="28"/>
        </w:rPr>
        <w:t>системі</w:t>
      </w:r>
      <w:proofErr w:type="spellEnd"/>
      <w:r w:rsidRPr="00B6518A">
        <w:rPr>
          <w:sz w:val="28"/>
        </w:rPr>
        <w:t xml:space="preserve"> </w:t>
      </w:r>
      <w:proofErr w:type="spellStart"/>
      <w:r w:rsidRPr="00B6518A">
        <w:rPr>
          <w:sz w:val="28"/>
        </w:rPr>
        <w:t>засобів</w:t>
      </w:r>
      <w:proofErr w:type="spellEnd"/>
      <w:r w:rsidRPr="00B6518A">
        <w:rPr>
          <w:sz w:val="28"/>
        </w:rPr>
        <w:t xml:space="preserve"> </w:t>
      </w:r>
      <w:proofErr w:type="spellStart"/>
      <w:r w:rsidRPr="00B6518A">
        <w:rPr>
          <w:sz w:val="28"/>
        </w:rPr>
        <w:t>навчання</w:t>
      </w:r>
      <w:proofErr w:type="spellEnd"/>
      <w:r w:rsidRPr="00B6518A">
        <w:rPr>
          <w:sz w:val="28"/>
        </w:rPr>
        <w:t xml:space="preserve">, </w:t>
      </w:r>
      <w:proofErr w:type="spellStart"/>
      <w:r w:rsidRPr="00B6518A">
        <w:rPr>
          <w:sz w:val="28"/>
        </w:rPr>
        <w:t>які</w:t>
      </w:r>
      <w:proofErr w:type="spellEnd"/>
      <w:r w:rsidRPr="00B6518A">
        <w:rPr>
          <w:sz w:val="28"/>
        </w:rPr>
        <w:t xml:space="preserve"> </w:t>
      </w:r>
      <w:proofErr w:type="spellStart"/>
      <w:r w:rsidRPr="00B6518A">
        <w:rPr>
          <w:sz w:val="28"/>
        </w:rPr>
        <w:t>містять</w:t>
      </w:r>
      <w:proofErr w:type="spellEnd"/>
      <w:r w:rsidRPr="00B6518A">
        <w:rPr>
          <w:sz w:val="28"/>
        </w:rPr>
        <w:t xml:space="preserve"> в </w:t>
      </w:r>
      <w:proofErr w:type="spellStart"/>
      <w:r w:rsidRPr="00B6518A">
        <w:rPr>
          <w:sz w:val="28"/>
        </w:rPr>
        <w:t>собі</w:t>
      </w:r>
      <w:proofErr w:type="spellEnd"/>
      <w:r w:rsidRPr="00B6518A">
        <w:rPr>
          <w:sz w:val="28"/>
        </w:rPr>
        <w:t xml:space="preserve"> всю </w:t>
      </w:r>
      <w:proofErr w:type="spellStart"/>
      <w:r w:rsidRPr="00B6518A">
        <w:rPr>
          <w:sz w:val="28"/>
        </w:rPr>
        <w:t>основну</w:t>
      </w:r>
      <w:proofErr w:type="spellEnd"/>
      <w:r w:rsidRPr="00B6518A">
        <w:rPr>
          <w:sz w:val="28"/>
        </w:rPr>
        <w:t xml:space="preserve">  </w:t>
      </w:r>
      <w:proofErr w:type="spellStart"/>
      <w:r w:rsidRPr="00B6518A">
        <w:rPr>
          <w:sz w:val="28"/>
        </w:rPr>
        <w:t>навчальну</w:t>
      </w:r>
      <w:proofErr w:type="spellEnd"/>
      <w:r w:rsidRPr="00B6518A">
        <w:rPr>
          <w:sz w:val="28"/>
        </w:rPr>
        <w:t xml:space="preserve"> </w:t>
      </w:r>
      <w:proofErr w:type="spellStart"/>
      <w:r w:rsidRPr="00B6518A">
        <w:rPr>
          <w:sz w:val="28"/>
        </w:rPr>
        <w:t>інформацію</w:t>
      </w:r>
      <w:proofErr w:type="spellEnd"/>
      <w:r w:rsidRPr="00B6518A">
        <w:rPr>
          <w:sz w:val="28"/>
        </w:rPr>
        <w:t xml:space="preserve"> </w:t>
      </w:r>
      <w:proofErr w:type="spellStart"/>
      <w:r w:rsidRPr="00B6518A">
        <w:rPr>
          <w:sz w:val="28"/>
        </w:rPr>
        <w:t>і</w:t>
      </w:r>
      <w:proofErr w:type="spellEnd"/>
      <w:r w:rsidRPr="00B6518A">
        <w:rPr>
          <w:sz w:val="28"/>
        </w:rPr>
        <w:t xml:space="preserve"> </w:t>
      </w:r>
      <w:proofErr w:type="spellStart"/>
      <w:r w:rsidRPr="00B6518A">
        <w:rPr>
          <w:sz w:val="28"/>
        </w:rPr>
        <w:t>сприяють</w:t>
      </w:r>
      <w:proofErr w:type="spellEnd"/>
      <w:r w:rsidRPr="00B6518A">
        <w:rPr>
          <w:sz w:val="28"/>
        </w:rPr>
        <w:t xml:space="preserve"> </w:t>
      </w:r>
      <w:proofErr w:type="spellStart"/>
      <w:r w:rsidRPr="00B6518A">
        <w:rPr>
          <w:sz w:val="28"/>
        </w:rPr>
        <w:t>організації</w:t>
      </w:r>
      <w:proofErr w:type="spellEnd"/>
      <w:r w:rsidRPr="00B6518A">
        <w:rPr>
          <w:sz w:val="28"/>
        </w:rPr>
        <w:t xml:space="preserve"> </w:t>
      </w:r>
      <w:proofErr w:type="spellStart"/>
      <w:r w:rsidRPr="00B6518A">
        <w:rPr>
          <w:sz w:val="28"/>
        </w:rPr>
        <w:t>процесу</w:t>
      </w:r>
      <w:proofErr w:type="spellEnd"/>
      <w:r w:rsidRPr="00B6518A">
        <w:rPr>
          <w:sz w:val="28"/>
        </w:rPr>
        <w:t xml:space="preserve"> </w:t>
      </w:r>
      <w:proofErr w:type="spellStart"/>
      <w:r w:rsidRPr="00B6518A">
        <w:rPr>
          <w:sz w:val="28"/>
        </w:rPr>
        <w:t>її</w:t>
      </w:r>
      <w:proofErr w:type="spellEnd"/>
      <w:r w:rsidRPr="00B6518A">
        <w:rPr>
          <w:sz w:val="28"/>
        </w:rPr>
        <w:t xml:space="preserve"> </w:t>
      </w:r>
      <w:proofErr w:type="spellStart"/>
      <w:r w:rsidRPr="00B6518A">
        <w:rPr>
          <w:sz w:val="28"/>
        </w:rPr>
        <w:t>засвоєння</w:t>
      </w:r>
      <w:proofErr w:type="spellEnd"/>
      <w:r w:rsidRPr="00B6518A">
        <w:rPr>
          <w:sz w:val="28"/>
        </w:rPr>
        <w:t xml:space="preserve">, </w:t>
      </w:r>
      <w:proofErr w:type="spellStart"/>
      <w:r w:rsidRPr="00B6518A">
        <w:rPr>
          <w:sz w:val="28"/>
        </w:rPr>
        <w:t>найважливіша</w:t>
      </w:r>
      <w:proofErr w:type="spellEnd"/>
      <w:r w:rsidRPr="00B6518A">
        <w:rPr>
          <w:sz w:val="28"/>
        </w:rPr>
        <w:t xml:space="preserve"> роль </w:t>
      </w:r>
      <w:proofErr w:type="spellStart"/>
      <w:r w:rsidRPr="00B6518A">
        <w:rPr>
          <w:sz w:val="28"/>
        </w:rPr>
        <w:t>належить</w:t>
      </w:r>
      <w:proofErr w:type="spellEnd"/>
      <w:r w:rsidRPr="00B6518A">
        <w:rPr>
          <w:sz w:val="28"/>
        </w:rPr>
        <w:t xml:space="preserve"> </w:t>
      </w:r>
      <w:proofErr w:type="spellStart"/>
      <w:proofErr w:type="gramStart"/>
      <w:r w:rsidRPr="00B6518A">
        <w:rPr>
          <w:i/>
          <w:sz w:val="28"/>
        </w:rPr>
        <w:t>п</w:t>
      </w:r>
      <w:proofErr w:type="gramEnd"/>
      <w:r w:rsidRPr="00B6518A">
        <w:rPr>
          <w:i/>
          <w:sz w:val="28"/>
        </w:rPr>
        <w:t>ідручнику</w:t>
      </w:r>
      <w:proofErr w:type="spellEnd"/>
      <w:r w:rsidRPr="00B6518A">
        <w:rPr>
          <w:sz w:val="28"/>
        </w:rPr>
        <w:t xml:space="preserve">, практика </w:t>
      </w:r>
      <w:proofErr w:type="spellStart"/>
      <w:r w:rsidRPr="00B6518A">
        <w:rPr>
          <w:sz w:val="28"/>
        </w:rPr>
        <w:t>створення</w:t>
      </w:r>
      <w:proofErr w:type="spellEnd"/>
      <w:r w:rsidRPr="00B6518A">
        <w:rPr>
          <w:sz w:val="28"/>
        </w:rPr>
        <w:t xml:space="preserve"> </w:t>
      </w:r>
      <w:proofErr w:type="spellStart"/>
      <w:r w:rsidRPr="00B6518A">
        <w:rPr>
          <w:sz w:val="28"/>
        </w:rPr>
        <w:t>якого</w:t>
      </w:r>
      <w:proofErr w:type="spellEnd"/>
      <w:r w:rsidRPr="00B6518A">
        <w:rPr>
          <w:sz w:val="28"/>
        </w:rPr>
        <w:t xml:space="preserve"> </w:t>
      </w:r>
      <w:proofErr w:type="spellStart"/>
      <w:r w:rsidRPr="00B6518A">
        <w:rPr>
          <w:sz w:val="28"/>
        </w:rPr>
        <w:t>має</w:t>
      </w:r>
      <w:proofErr w:type="spellEnd"/>
      <w:r w:rsidRPr="00B6518A">
        <w:rPr>
          <w:sz w:val="28"/>
        </w:rPr>
        <w:t xml:space="preserve"> </w:t>
      </w:r>
      <w:proofErr w:type="spellStart"/>
      <w:r w:rsidRPr="00B6518A">
        <w:rPr>
          <w:sz w:val="28"/>
        </w:rPr>
        <w:t>певні</w:t>
      </w:r>
      <w:proofErr w:type="spellEnd"/>
      <w:r w:rsidRPr="00B6518A">
        <w:rPr>
          <w:sz w:val="28"/>
        </w:rPr>
        <w:t xml:space="preserve"> </w:t>
      </w:r>
      <w:proofErr w:type="spellStart"/>
      <w:r w:rsidRPr="00B6518A">
        <w:rPr>
          <w:sz w:val="28"/>
        </w:rPr>
        <w:t>принципові</w:t>
      </w:r>
      <w:proofErr w:type="spellEnd"/>
      <w:r w:rsidRPr="00B6518A">
        <w:rPr>
          <w:sz w:val="28"/>
        </w:rPr>
        <w:t xml:space="preserve"> </w:t>
      </w:r>
      <w:proofErr w:type="spellStart"/>
      <w:r w:rsidRPr="00B6518A">
        <w:rPr>
          <w:sz w:val="28"/>
        </w:rPr>
        <w:t>відмінності</w:t>
      </w:r>
      <w:proofErr w:type="spellEnd"/>
      <w:r w:rsidRPr="00B6518A">
        <w:rPr>
          <w:sz w:val="28"/>
        </w:rPr>
        <w:t xml:space="preserve"> </w:t>
      </w:r>
      <w:proofErr w:type="spellStart"/>
      <w:r w:rsidRPr="00B6518A">
        <w:rPr>
          <w:sz w:val="28"/>
        </w:rPr>
        <w:t>щодо</w:t>
      </w:r>
      <w:proofErr w:type="spellEnd"/>
      <w:r w:rsidRPr="00B6518A">
        <w:rPr>
          <w:sz w:val="28"/>
        </w:rPr>
        <w:t xml:space="preserve"> </w:t>
      </w:r>
      <w:proofErr w:type="spellStart"/>
      <w:r w:rsidRPr="00B6518A">
        <w:rPr>
          <w:sz w:val="28"/>
        </w:rPr>
        <w:t>змісту</w:t>
      </w:r>
      <w:proofErr w:type="spellEnd"/>
      <w:r w:rsidRPr="00B6518A">
        <w:rPr>
          <w:sz w:val="28"/>
        </w:rPr>
        <w:t xml:space="preserve"> </w:t>
      </w:r>
      <w:proofErr w:type="spellStart"/>
      <w:r w:rsidRPr="00B6518A">
        <w:rPr>
          <w:sz w:val="28"/>
        </w:rPr>
        <w:t>побудови</w:t>
      </w:r>
      <w:proofErr w:type="spellEnd"/>
      <w:r w:rsidRPr="00B6518A">
        <w:rPr>
          <w:sz w:val="28"/>
        </w:rPr>
        <w:t xml:space="preserve">, </w:t>
      </w:r>
      <w:proofErr w:type="spellStart"/>
      <w:r w:rsidRPr="00B6518A">
        <w:rPr>
          <w:sz w:val="28"/>
        </w:rPr>
        <w:t>мови</w:t>
      </w:r>
      <w:proofErr w:type="spellEnd"/>
      <w:r w:rsidRPr="00B6518A">
        <w:rPr>
          <w:sz w:val="28"/>
        </w:rPr>
        <w:t xml:space="preserve">, </w:t>
      </w:r>
      <w:proofErr w:type="spellStart"/>
      <w:r w:rsidRPr="00B6518A">
        <w:rPr>
          <w:sz w:val="28"/>
        </w:rPr>
        <w:t>художнього</w:t>
      </w:r>
      <w:proofErr w:type="spellEnd"/>
      <w:r w:rsidRPr="00B6518A">
        <w:rPr>
          <w:sz w:val="28"/>
        </w:rPr>
        <w:t xml:space="preserve"> </w:t>
      </w:r>
      <w:proofErr w:type="spellStart"/>
      <w:r w:rsidRPr="00B6518A">
        <w:rPr>
          <w:sz w:val="28"/>
        </w:rPr>
        <w:t>оформлення</w:t>
      </w:r>
      <w:proofErr w:type="spellEnd"/>
      <w:r w:rsidRPr="00B6518A">
        <w:rPr>
          <w:sz w:val="28"/>
        </w:rPr>
        <w:t xml:space="preserve"> та </w:t>
      </w:r>
      <w:proofErr w:type="spellStart"/>
      <w:r w:rsidRPr="00B6518A">
        <w:rPr>
          <w:sz w:val="28"/>
        </w:rPr>
        <w:t>поліграфічного</w:t>
      </w:r>
      <w:proofErr w:type="spellEnd"/>
      <w:r w:rsidRPr="00B6518A">
        <w:rPr>
          <w:sz w:val="28"/>
        </w:rPr>
        <w:t xml:space="preserve"> </w:t>
      </w:r>
      <w:proofErr w:type="spellStart"/>
      <w:r w:rsidRPr="00B6518A">
        <w:rPr>
          <w:sz w:val="28"/>
        </w:rPr>
        <w:t>виконання</w:t>
      </w:r>
      <w:proofErr w:type="spellEnd"/>
      <w:r w:rsidRPr="00B6518A">
        <w:rPr>
          <w:sz w:val="28"/>
        </w:rPr>
        <w:t>.</w:t>
      </w:r>
    </w:p>
    <w:p w:rsidR="00115442" w:rsidRPr="00B6518A" w:rsidRDefault="00115442" w:rsidP="00391FEE">
      <w:pPr>
        <w:spacing w:line="360" w:lineRule="auto"/>
        <w:ind w:firstLine="851"/>
        <w:jc w:val="both"/>
        <w:rPr>
          <w:sz w:val="28"/>
          <w:szCs w:val="28"/>
          <w:lang w:val="uk-UA"/>
        </w:rPr>
      </w:pPr>
      <w:proofErr w:type="spellStart"/>
      <w:r w:rsidRPr="00B6518A">
        <w:rPr>
          <w:sz w:val="28"/>
        </w:rPr>
        <w:t>Якщо</w:t>
      </w:r>
      <w:proofErr w:type="spellEnd"/>
      <w:r w:rsidRPr="00B6518A">
        <w:rPr>
          <w:sz w:val="28"/>
        </w:rPr>
        <w:t xml:space="preserve"> </w:t>
      </w:r>
      <w:proofErr w:type="spellStart"/>
      <w:r w:rsidRPr="00B6518A">
        <w:rPr>
          <w:sz w:val="28"/>
        </w:rPr>
        <w:t>говорити</w:t>
      </w:r>
      <w:proofErr w:type="spellEnd"/>
      <w:r w:rsidRPr="00B6518A">
        <w:rPr>
          <w:sz w:val="28"/>
        </w:rPr>
        <w:t xml:space="preserve"> про </w:t>
      </w:r>
      <w:proofErr w:type="spellStart"/>
      <w:r w:rsidRPr="00B6518A">
        <w:rPr>
          <w:sz w:val="28"/>
        </w:rPr>
        <w:t>сучасний</w:t>
      </w:r>
      <w:proofErr w:type="spellEnd"/>
      <w:r w:rsidRPr="00B6518A">
        <w:rPr>
          <w:sz w:val="28"/>
        </w:rPr>
        <w:t xml:space="preserve"> </w:t>
      </w:r>
      <w:proofErr w:type="spellStart"/>
      <w:proofErr w:type="gramStart"/>
      <w:r w:rsidRPr="00B6518A">
        <w:rPr>
          <w:sz w:val="28"/>
        </w:rPr>
        <w:t>п</w:t>
      </w:r>
      <w:proofErr w:type="gramEnd"/>
      <w:r w:rsidRPr="00B6518A">
        <w:rPr>
          <w:sz w:val="28"/>
        </w:rPr>
        <w:t>ідручник</w:t>
      </w:r>
      <w:proofErr w:type="spellEnd"/>
      <w:r w:rsidRPr="00B6518A">
        <w:rPr>
          <w:sz w:val="28"/>
        </w:rPr>
        <w:t xml:space="preserve"> для </w:t>
      </w:r>
      <w:proofErr w:type="spellStart"/>
      <w:r w:rsidRPr="00B6518A">
        <w:rPr>
          <w:sz w:val="28"/>
        </w:rPr>
        <w:t>системи</w:t>
      </w:r>
      <w:proofErr w:type="spellEnd"/>
      <w:r w:rsidRPr="00B6518A">
        <w:rPr>
          <w:sz w:val="28"/>
        </w:rPr>
        <w:t xml:space="preserve"> </w:t>
      </w:r>
      <w:proofErr w:type="spellStart"/>
      <w:r w:rsidRPr="00B6518A">
        <w:rPr>
          <w:sz w:val="28"/>
        </w:rPr>
        <w:t>професійної</w:t>
      </w:r>
      <w:proofErr w:type="spellEnd"/>
      <w:r w:rsidRPr="00B6518A">
        <w:rPr>
          <w:sz w:val="28"/>
        </w:rPr>
        <w:t xml:space="preserve"> </w:t>
      </w:r>
      <w:proofErr w:type="spellStart"/>
      <w:r w:rsidRPr="00B6518A">
        <w:rPr>
          <w:sz w:val="28"/>
        </w:rPr>
        <w:t>освіти</w:t>
      </w:r>
      <w:proofErr w:type="spellEnd"/>
      <w:r w:rsidRPr="00B6518A">
        <w:rPr>
          <w:sz w:val="28"/>
        </w:rPr>
        <w:t xml:space="preserve">, то </w:t>
      </w:r>
      <w:proofErr w:type="spellStart"/>
      <w:r w:rsidRPr="00B6518A">
        <w:rPr>
          <w:sz w:val="28"/>
        </w:rPr>
        <w:t>його</w:t>
      </w:r>
      <w:proofErr w:type="spellEnd"/>
      <w:r w:rsidRPr="00B6518A">
        <w:rPr>
          <w:sz w:val="28"/>
        </w:rPr>
        <w:t xml:space="preserve"> </w:t>
      </w:r>
      <w:proofErr w:type="spellStart"/>
      <w:r w:rsidRPr="00B6518A">
        <w:rPr>
          <w:sz w:val="28"/>
        </w:rPr>
        <w:t>слід</w:t>
      </w:r>
      <w:proofErr w:type="spellEnd"/>
      <w:r w:rsidRPr="00B6518A">
        <w:rPr>
          <w:sz w:val="28"/>
        </w:rPr>
        <w:t xml:space="preserve"> </w:t>
      </w:r>
      <w:proofErr w:type="spellStart"/>
      <w:r w:rsidRPr="00B6518A">
        <w:rPr>
          <w:sz w:val="28"/>
        </w:rPr>
        <w:t>розглядати</w:t>
      </w:r>
      <w:proofErr w:type="spellEnd"/>
      <w:r w:rsidRPr="00B6518A">
        <w:rPr>
          <w:sz w:val="28"/>
        </w:rPr>
        <w:t xml:space="preserve"> у межах </w:t>
      </w:r>
      <w:proofErr w:type="spellStart"/>
      <w:r w:rsidRPr="00B6518A">
        <w:rPr>
          <w:sz w:val="28"/>
        </w:rPr>
        <w:t>підходів</w:t>
      </w:r>
      <w:proofErr w:type="spellEnd"/>
      <w:r w:rsidRPr="00B6518A">
        <w:rPr>
          <w:sz w:val="28"/>
        </w:rPr>
        <w:t xml:space="preserve"> до </w:t>
      </w:r>
      <w:proofErr w:type="spellStart"/>
      <w:r w:rsidRPr="00B6518A">
        <w:rPr>
          <w:sz w:val="28"/>
        </w:rPr>
        <w:t>навчання</w:t>
      </w:r>
      <w:proofErr w:type="spellEnd"/>
      <w:r w:rsidRPr="00B6518A">
        <w:rPr>
          <w:sz w:val="28"/>
        </w:rPr>
        <w:t xml:space="preserve"> </w:t>
      </w:r>
      <w:proofErr w:type="spellStart"/>
      <w:r w:rsidRPr="00B6518A">
        <w:rPr>
          <w:sz w:val="28"/>
        </w:rPr>
        <w:t>і</w:t>
      </w:r>
      <w:proofErr w:type="spellEnd"/>
      <w:r w:rsidRPr="00B6518A">
        <w:rPr>
          <w:sz w:val="28"/>
        </w:rPr>
        <w:t xml:space="preserve"> </w:t>
      </w:r>
      <w:proofErr w:type="spellStart"/>
      <w:r w:rsidRPr="00B6518A">
        <w:rPr>
          <w:sz w:val="28"/>
        </w:rPr>
        <w:t>виховання</w:t>
      </w:r>
      <w:proofErr w:type="spellEnd"/>
      <w:r w:rsidRPr="00B6518A">
        <w:rPr>
          <w:sz w:val="28"/>
        </w:rPr>
        <w:t xml:space="preserve"> </w:t>
      </w:r>
      <w:proofErr w:type="spellStart"/>
      <w:r w:rsidRPr="00B6518A">
        <w:rPr>
          <w:sz w:val="28"/>
        </w:rPr>
        <w:t>робітничих</w:t>
      </w:r>
      <w:proofErr w:type="spellEnd"/>
      <w:r w:rsidRPr="00B6518A">
        <w:rPr>
          <w:sz w:val="28"/>
        </w:rPr>
        <w:t xml:space="preserve"> </w:t>
      </w:r>
      <w:proofErr w:type="spellStart"/>
      <w:r w:rsidRPr="00B6518A">
        <w:rPr>
          <w:sz w:val="28"/>
        </w:rPr>
        <w:t>кадрів</w:t>
      </w:r>
      <w:proofErr w:type="spellEnd"/>
      <w:r w:rsidRPr="00B6518A">
        <w:rPr>
          <w:sz w:val="28"/>
        </w:rPr>
        <w:t xml:space="preserve">, </w:t>
      </w:r>
      <w:proofErr w:type="spellStart"/>
      <w:r w:rsidRPr="00B6518A">
        <w:rPr>
          <w:sz w:val="28"/>
        </w:rPr>
        <w:t>визначених</w:t>
      </w:r>
      <w:proofErr w:type="spellEnd"/>
      <w:r w:rsidRPr="00B6518A">
        <w:rPr>
          <w:sz w:val="28"/>
        </w:rPr>
        <w:t xml:space="preserve"> </w:t>
      </w:r>
      <w:proofErr w:type="spellStart"/>
      <w:r w:rsidRPr="00B6518A">
        <w:rPr>
          <w:sz w:val="28"/>
        </w:rPr>
        <w:t>програмою</w:t>
      </w:r>
      <w:proofErr w:type="spellEnd"/>
      <w:r w:rsidRPr="00B6518A">
        <w:rPr>
          <w:sz w:val="28"/>
        </w:rPr>
        <w:t xml:space="preserve"> “</w:t>
      </w:r>
      <w:proofErr w:type="spellStart"/>
      <w:r w:rsidRPr="00B6518A">
        <w:rPr>
          <w:sz w:val="28"/>
        </w:rPr>
        <w:t>Освіта</w:t>
      </w:r>
      <w:proofErr w:type="spellEnd"/>
      <w:r w:rsidRPr="00B6518A">
        <w:rPr>
          <w:sz w:val="28"/>
        </w:rPr>
        <w:t>” (</w:t>
      </w:r>
      <w:proofErr w:type="spellStart"/>
      <w:r w:rsidRPr="00B6518A">
        <w:rPr>
          <w:sz w:val="28"/>
        </w:rPr>
        <w:t>Україна</w:t>
      </w:r>
      <w:proofErr w:type="spellEnd"/>
      <w:r w:rsidRPr="00B6518A">
        <w:rPr>
          <w:sz w:val="28"/>
        </w:rPr>
        <w:t xml:space="preserve"> ХХІ </w:t>
      </w:r>
      <w:proofErr w:type="spellStart"/>
      <w:r w:rsidRPr="00B6518A">
        <w:rPr>
          <w:sz w:val="28"/>
        </w:rPr>
        <w:t>століття</w:t>
      </w:r>
      <w:proofErr w:type="spellEnd"/>
      <w:r w:rsidRPr="00B6518A">
        <w:rPr>
          <w:sz w:val="28"/>
        </w:rPr>
        <w:t xml:space="preserve">) та законом </w:t>
      </w:r>
      <w:proofErr w:type="spellStart"/>
      <w:r w:rsidRPr="00B6518A">
        <w:rPr>
          <w:sz w:val="28"/>
        </w:rPr>
        <w:t>України</w:t>
      </w:r>
      <w:proofErr w:type="spellEnd"/>
      <w:r w:rsidRPr="00B6518A">
        <w:rPr>
          <w:sz w:val="28"/>
        </w:rPr>
        <w:t xml:space="preserve"> “Про </w:t>
      </w:r>
      <w:proofErr w:type="spellStart"/>
      <w:r w:rsidRPr="00B6518A">
        <w:rPr>
          <w:sz w:val="28"/>
        </w:rPr>
        <w:t>професійно-технічну</w:t>
      </w:r>
      <w:proofErr w:type="spellEnd"/>
      <w:r w:rsidRPr="00B6518A">
        <w:rPr>
          <w:sz w:val="28"/>
        </w:rPr>
        <w:t xml:space="preserve"> </w:t>
      </w:r>
      <w:proofErr w:type="spellStart"/>
      <w:r w:rsidRPr="00B6518A">
        <w:rPr>
          <w:sz w:val="28"/>
        </w:rPr>
        <w:t>освіту</w:t>
      </w:r>
      <w:proofErr w:type="spellEnd"/>
      <w:r w:rsidRPr="00B6518A">
        <w:rPr>
          <w:sz w:val="28"/>
        </w:rPr>
        <w:t xml:space="preserve">”, у </w:t>
      </w:r>
      <w:proofErr w:type="spellStart"/>
      <w:r w:rsidRPr="00B6518A">
        <w:rPr>
          <w:sz w:val="28"/>
        </w:rPr>
        <w:t>яких</w:t>
      </w:r>
      <w:proofErr w:type="spellEnd"/>
      <w:r w:rsidRPr="00B6518A">
        <w:rPr>
          <w:sz w:val="28"/>
        </w:rPr>
        <w:t xml:space="preserve"> </w:t>
      </w:r>
      <w:proofErr w:type="spellStart"/>
      <w:r w:rsidRPr="00B6518A">
        <w:rPr>
          <w:sz w:val="28"/>
        </w:rPr>
        <w:t>йдеться</w:t>
      </w:r>
      <w:proofErr w:type="spellEnd"/>
      <w:r w:rsidRPr="00B6518A">
        <w:rPr>
          <w:sz w:val="28"/>
        </w:rPr>
        <w:t xml:space="preserve"> про “…</w:t>
      </w:r>
      <w:proofErr w:type="spellStart"/>
      <w:r w:rsidRPr="00B6518A">
        <w:rPr>
          <w:sz w:val="28"/>
        </w:rPr>
        <w:t>створення</w:t>
      </w:r>
      <w:proofErr w:type="spellEnd"/>
      <w:r w:rsidRPr="00B6518A">
        <w:rPr>
          <w:sz w:val="28"/>
        </w:rPr>
        <w:t xml:space="preserve"> </w:t>
      </w:r>
      <w:proofErr w:type="spellStart"/>
      <w:r w:rsidRPr="00B6518A">
        <w:rPr>
          <w:sz w:val="28"/>
        </w:rPr>
        <w:t>соціально-активного</w:t>
      </w:r>
      <w:proofErr w:type="spellEnd"/>
      <w:r w:rsidRPr="00B6518A">
        <w:rPr>
          <w:sz w:val="28"/>
        </w:rPr>
        <w:t xml:space="preserve">, морального </w:t>
      </w:r>
      <w:proofErr w:type="spellStart"/>
      <w:r w:rsidRPr="00B6518A">
        <w:rPr>
          <w:sz w:val="28"/>
        </w:rPr>
        <w:t>і</w:t>
      </w:r>
      <w:proofErr w:type="spellEnd"/>
      <w:r w:rsidRPr="00B6518A">
        <w:rPr>
          <w:sz w:val="28"/>
        </w:rPr>
        <w:t xml:space="preserve"> </w:t>
      </w:r>
      <w:proofErr w:type="spellStart"/>
      <w:r w:rsidRPr="00B6518A">
        <w:rPr>
          <w:sz w:val="28"/>
        </w:rPr>
        <w:t>фізично</w:t>
      </w:r>
      <w:proofErr w:type="spellEnd"/>
      <w:r w:rsidRPr="00B6518A">
        <w:rPr>
          <w:sz w:val="28"/>
        </w:rPr>
        <w:t xml:space="preserve"> здорового </w:t>
      </w:r>
      <w:proofErr w:type="spellStart"/>
      <w:r w:rsidRPr="00B6518A">
        <w:rPr>
          <w:sz w:val="28"/>
        </w:rPr>
        <w:t>національного</w:t>
      </w:r>
      <w:proofErr w:type="spellEnd"/>
      <w:r w:rsidRPr="00B6518A">
        <w:rPr>
          <w:sz w:val="28"/>
        </w:rPr>
        <w:t xml:space="preserve"> </w:t>
      </w:r>
      <w:proofErr w:type="spellStart"/>
      <w:r w:rsidRPr="00B6518A">
        <w:rPr>
          <w:sz w:val="28"/>
        </w:rPr>
        <w:t>потенціалу</w:t>
      </w:r>
      <w:proofErr w:type="spellEnd"/>
      <w:r w:rsidRPr="00B6518A">
        <w:rPr>
          <w:sz w:val="28"/>
        </w:rPr>
        <w:t xml:space="preserve">, </w:t>
      </w:r>
      <w:proofErr w:type="spellStart"/>
      <w:r w:rsidRPr="00B6518A">
        <w:rPr>
          <w:sz w:val="28"/>
        </w:rPr>
        <w:t>який</w:t>
      </w:r>
      <w:proofErr w:type="spellEnd"/>
      <w:r w:rsidRPr="00B6518A">
        <w:rPr>
          <w:sz w:val="28"/>
        </w:rPr>
        <w:t xml:space="preserve"> </w:t>
      </w:r>
      <w:proofErr w:type="spellStart"/>
      <w:r w:rsidRPr="00B6518A">
        <w:rPr>
          <w:sz w:val="28"/>
        </w:rPr>
        <w:t>має</w:t>
      </w:r>
      <w:proofErr w:type="spellEnd"/>
      <w:r w:rsidRPr="00B6518A">
        <w:rPr>
          <w:sz w:val="28"/>
        </w:rPr>
        <w:t xml:space="preserve"> </w:t>
      </w:r>
      <w:proofErr w:type="spellStart"/>
      <w:proofErr w:type="gramStart"/>
      <w:r w:rsidRPr="00B6518A">
        <w:rPr>
          <w:sz w:val="28"/>
        </w:rPr>
        <w:t>пос</w:t>
      </w:r>
      <w:proofErr w:type="gramEnd"/>
      <w:r w:rsidRPr="00B6518A">
        <w:rPr>
          <w:sz w:val="28"/>
        </w:rPr>
        <w:t>істи</w:t>
      </w:r>
      <w:proofErr w:type="spellEnd"/>
      <w:r w:rsidRPr="00B6518A">
        <w:rPr>
          <w:sz w:val="28"/>
        </w:rPr>
        <w:t xml:space="preserve"> </w:t>
      </w:r>
      <w:proofErr w:type="spellStart"/>
      <w:r w:rsidRPr="00B6518A">
        <w:rPr>
          <w:sz w:val="28"/>
        </w:rPr>
        <w:t>важливе</w:t>
      </w:r>
      <w:proofErr w:type="spellEnd"/>
      <w:r w:rsidRPr="00B6518A">
        <w:rPr>
          <w:sz w:val="28"/>
        </w:rPr>
        <w:t xml:space="preserve"> </w:t>
      </w:r>
      <w:proofErr w:type="spellStart"/>
      <w:r w:rsidRPr="00B6518A">
        <w:rPr>
          <w:sz w:val="28"/>
        </w:rPr>
        <w:t>місце</w:t>
      </w:r>
      <w:proofErr w:type="spellEnd"/>
      <w:r w:rsidRPr="00B6518A">
        <w:rPr>
          <w:sz w:val="28"/>
        </w:rPr>
        <w:t xml:space="preserve"> у </w:t>
      </w:r>
      <w:proofErr w:type="spellStart"/>
      <w:r w:rsidRPr="00B6518A">
        <w:rPr>
          <w:sz w:val="28"/>
        </w:rPr>
        <w:t>технологічному</w:t>
      </w:r>
      <w:proofErr w:type="spellEnd"/>
      <w:r w:rsidRPr="00B6518A">
        <w:rPr>
          <w:sz w:val="28"/>
        </w:rPr>
        <w:t xml:space="preserve"> </w:t>
      </w:r>
      <w:proofErr w:type="spellStart"/>
      <w:r w:rsidRPr="00B6518A">
        <w:rPr>
          <w:sz w:val="28"/>
        </w:rPr>
        <w:t>оновленні</w:t>
      </w:r>
      <w:proofErr w:type="spellEnd"/>
      <w:r w:rsidRPr="00B6518A">
        <w:rPr>
          <w:sz w:val="28"/>
        </w:rPr>
        <w:t xml:space="preserve"> </w:t>
      </w:r>
      <w:proofErr w:type="spellStart"/>
      <w:r w:rsidRPr="00B6518A">
        <w:rPr>
          <w:sz w:val="28"/>
        </w:rPr>
        <w:t>виробництва</w:t>
      </w:r>
      <w:proofErr w:type="spellEnd"/>
      <w:r w:rsidRPr="00B6518A">
        <w:rPr>
          <w:sz w:val="28"/>
        </w:rPr>
        <w:t xml:space="preserve">, </w:t>
      </w:r>
      <w:proofErr w:type="spellStart"/>
      <w:r w:rsidRPr="00B6518A">
        <w:rPr>
          <w:sz w:val="28"/>
        </w:rPr>
        <w:t>впровадженні</w:t>
      </w:r>
      <w:proofErr w:type="spellEnd"/>
      <w:r w:rsidRPr="00B6518A">
        <w:rPr>
          <w:sz w:val="28"/>
        </w:rPr>
        <w:t xml:space="preserve"> у практику </w:t>
      </w:r>
      <w:proofErr w:type="spellStart"/>
      <w:r w:rsidRPr="00B6518A">
        <w:rPr>
          <w:sz w:val="28"/>
        </w:rPr>
        <w:t>досягнень</w:t>
      </w:r>
      <w:proofErr w:type="spellEnd"/>
      <w:r w:rsidRPr="00B6518A">
        <w:rPr>
          <w:sz w:val="28"/>
        </w:rPr>
        <w:t xml:space="preserve"> науки </w:t>
      </w:r>
      <w:proofErr w:type="spellStart"/>
      <w:r w:rsidRPr="00B6518A">
        <w:rPr>
          <w:sz w:val="28"/>
        </w:rPr>
        <w:t>і</w:t>
      </w:r>
      <w:proofErr w:type="spellEnd"/>
      <w:r w:rsidRPr="00B6518A">
        <w:rPr>
          <w:sz w:val="28"/>
        </w:rPr>
        <w:t xml:space="preserve"> </w:t>
      </w:r>
      <w:proofErr w:type="spellStart"/>
      <w:r w:rsidRPr="00B6518A">
        <w:rPr>
          <w:sz w:val="28"/>
        </w:rPr>
        <w:t>техніки</w:t>
      </w:r>
      <w:proofErr w:type="spellEnd"/>
      <w:r w:rsidRPr="00B6518A">
        <w:rPr>
          <w:sz w:val="28"/>
        </w:rPr>
        <w:t xml:space="preserve">”. У </w:t>
      </w:r>
      <w:proofErr w:type="spellStart"/>
      <w:r w:rsidRPr="00B6518A">
        <w:rPr>
          <w:sz w:val="28"/>
        </w:rPr>
        <w:t>педагогічній</w:t>
      </w:r>
      <w:proofErr w:type="spellEnd"/>
      <w:r w:rsidRPr="00B6518A">
        <w:rPr>
          <w:sz w:val="28"/>
        </w:rPr>
        <w:t xml:space="preserve"> </w:t>
      </w:r>
      <w:proofErr w:type="spellStart"/>
      <w:r w:rsidRPr="00B6518A">
        <w:rPr>
          <w:sz w:val="28"/>
        </w:rPr>
        <w:t>системі</w:t>
      </w:r>
      <w:proofErr w:type="spellEnd"/>
      <w:r w:rsidRPr="00B6518A">
        <w:rPr>
          <w:sz w:val="28"/>
        </w:rPr>
        <w:t xml:space="preserve"> </w:t>
      </w:r>
      <w:proofErr w:type="spellStart"/>
      <w:proofErr w:type="gramStart"/>
      <w:r w:rsidRPr="00B6518A">
        <w:rPr>
          <w:sz w:val="28"/>
        </w:rPr>
        <w:t>п</w:t>
      </w:r>
      <w:proofErr w:type="gramEnd"/>
      <w:r w:rsidRPr="00B6518A">
        <w:rPr>
          <w:sz w:val="28"/>
        </w:rPr>
        <w:t>ідготовки</w:t>
      </w:r>
      <w:proofErr w:type="spellEnd"/>
      <w:r w:rsidRPr="00B6518A">
        <w:rPr>
          <w:sz w:val="28"/>
        </w:rPr>
        <w:t xml:space="preserve"> такого “</w:t>
      </w:r>
      <w:proofErr w:type="spellStart"/>
      <w:r w:rsidRPr="00B6518A">
        <w:rPr>
          <w:sz w:val="28"/>
        </w:rPr>
        <w:t>потенціалу</w:t>
      </w:r>
      <w:proofErr w:type="spellEnd"/>
      <w:r w:rsidRPr="00B6518A">
        <w:rPr>
          <w:sz w:val="28"/>
        </w:rPr>
        <w:t xml:space="preserve">” </w:t>
      </w:r>
      <w:proofErr w:type="spellStart"/>
      <w:r w:rsidRPr="00B6518A">
        <w:rPr>
          <w:sz w:val="28"/>
        </w:rPr>
        <w:t>складовою</w:t>
      </w:r>
      <w:proofErr w:type="spellEnd"/>
      <w:r w:rsidRPr="00B6518A">
        <w:rPr>
          <w:sz w:val="28"/>
        </w:rPr>
        <w:t xml:space="preserve"> </w:t>
      </w:r>
      <w:proofErr w:type="spellStart"/>
      <w:r w:rsidRPr="00B6518A">
        <w:rPr>
          <w:sz w:val="28"/>
        </w:rPr>
        <w:t>частиною</w:t>
      </w:r>
      <w:proofErr w:type="spellEnd"/>
      <w:r w:rsidRPr="00B6518A">
        <w:rPr>
          <w:sz w:val="28"/>
        </w:rPr>
        <w:t xml:space="preserve"> </w:t>
      </w:r>
      <w:proofErr w:type="spellStart"/>
      <w:r w:rsidRPr="00B6518A">
        <w:rPr>
          <w:sz w:val="28"/>
        </w:rPr>
        <w:t>вважається</w:t>
      </w:r>
      <w:proofErr w:type="spellEnd"/>
      <w:r w:rsidRPr="00B6518A">
        <w:rPr>
          <w:sz w:val="28"/>
        </w:rPr>
        <w:t xml:space="preserve"> </w:t>
      </w:r>
      <w:proofErr w:type="spellStart"/>
      <w:r w:rsidRPr="00B6518A">
        <w:rPr>
          <w:sz w:val="28"/>
        </w:rPr>
        <w:t>повноцінний</w:t>
      </w:r>
      <w:proofErr w:type="spellEnd"/>
      <w:r w:rsidRPr="00B6518A">
        <w:rPr>
          <w:sz w:val="28"/>
        </w:rPr>
        <w:t xml:space="preserve"> </w:t>
      </w:r>
      <w:proofErr w:type="spellStart"/>
      <w:r w:rsidRPr="00B6518A">
        <w:rPr>
          <w:sz w:val="28"/>
        </w:rPr>
        <w:t>підручник</w:t>
      </w:r>
      <w:proofErr w:type="spellEnd"/>
      <w:r w:rsidRPr="00B6518A">
        <w:rPr>
          <w:sz w:val="28"/>
        </w:rPr>
        <w:t xml:space="preserve"> </w:t>
      </w:r>
      <w:proofErr w:type="spellStart"/>
      <w:r w:rsidRPr="00B6518A">
        <w:rPr>
          <w:sz w:val="28"/>
        </w:rPr>
        <w:t>із</w:t>
      </w:r>
      <w:proofErr w:type="spellEnd"/>
      <w:r w:rsidRPr="00B6518A">
        <w:rPr>
          <w:sz w:val="28"/>
        </w:rPr>
        <w:t xml:space="preserve"> </w:t>
      </w:r>
      <w:proofErr w:type="spellStart"/>
      <w:r w:rsidRPr="00B6518A">
        <w:rPr>
          <w:sz w:val="28"/>
        </w:rPr>
        <w:t>спецпредметів</w:t>
      </w:r>
      <w:proofErr w:type="spellEnd"/>
      <w:r w:rsidRPr="00B6518A">
        <w:rPr>
          <w:sz w:val="28"/>
        </w:rPr>
        <w:t xml:space="preserve">, </w:t>
      </w:r>
      <w:proofErr w:type="spellStart"/>
      <w:r w:rsidRPr="00B6518A">
        <w:rPr>
          <w:sz w:val="28"/>
        </w:rPr>
        <w:t>що</w:t>
      </w:r>
      <w:proofErr w:type="spellEnd"/>
      <w:r w:rsidRPr="00B6518A">
        <w:rPr>
          <w:sz w:val="28"/>
        </w:rPr>
        <w:t xml:space="preserve"> </w:t>
      </w:r>
      <w:proofErr w:type="spellStart"/>
      <w:r w:rsidRPr="00B6518A">
        <w:rPr>
          <w:sz w:val="28"/>
        </w:rPr>
        <w:t>являє</w:t>
      </w:r>
      <w:proofErr w:type="spellEnd"/>
      <w:r w:rsidRPr="00B6518A">
        <w:rPr>
          <w:sz w:val="28"/>
        </w:rPr>
        <w:t xml:space="preserve"> собою </w:t>
      </w:r>
      <w:proofErr w:type="spellStart"/>
      <w:r w:rsidRPr="00B6518A">
        <w:rPr>
          <w:sz w:val="28"/>
        </w:rPr>
        <w:t>інформаційну</w:t>
      </w:r>
      <w:proofErr w:type="spellEnd"/>
      <w:r w:rsidRPr="00B6518A">
        <w:rPr>
          <w:sz w:val="28"/>
        </w:rPr>
        <w:t xml:space="preserve"> модель </w:t>
      </w:r>
      <w:proofErr w:type="spellStart"/>
      <w:r w:rsidRPr="00B6518A">
        <w:rPr>
          <w:sz w:val="28"/>
        </w:rPr>
        <w:t>науково-технічних</w:t>
      </w:r>
      <w:proofErr w:type="spellEnd"/>
      <w:r w:rsidRPr="00B6518A">
        <w:rPr>
          <w:sz w:val="28"/>
        </w:rPr>
        <w:t xml:space="preserve"> </w:t>
      </w:r>
      <w:proofErr w:type="spellStart"/>
      <w:r w:rsidRPr="00B6518A">
        <w:rPr>
          <w:sz w:val="28"/>
        </w:rPr>
        <w:t>знань</w:t>
      </w:r>
      <w:proofErr w:type="spellEnd"/>
      <w:r w:rsidRPr="00B6518A">
        <w:rPr>
          <w:sz w:val="28"/>
        </w:rPr>
        <w:t xml:space="preserve"> та </w:t>
      </w:r>
      <w:proofErr w:type="spellStart"/>
      <w:r w:rsidRPr="00B6518A">
        <w:rPr>
          <w:sz w:val="28"/>
        </w:rPr>
        <w:t>соціального</w:t>
      </w:r>
      <w:proofErr w:type="spellEnd"/>
      <w:r w:rsidRPr="00B6518A">
        <w:rPr>
          <w:sz w:val="28"/>
        </w:rPr>
        <w:t xml:space="preserve"> </w:t>
      </w:r>
      <w:proofErr w:type="spellStart"/>
      <w:r w:rsidRPr="00B6518A">
        <w:rPr>
          <w:sz w:val="28"/>
        </w:rPr>
        <w:t>досвіду</w:t>
      </w:r>
      <w:proofErr w:type="spellEnd"/>
      <w:r w:rsidRPr="00B6518A">
        <w:rPr>
          <w:sz w:val="28"/>
        </w:rPr>
        <w:t xml:space="preserve"> </w:t>
      </w:r>
      <w:proofErr w:type="spellStart"/>
      <w:r w:rsidRPr="00B6518A">
        <w:rPr>
          <w:sz w:val="28"/>
        </w:rPr>
        <w:t>практичної</w:t>
      </w:r>
      <w:proofErr w:type="spellEnd"/>
      <w:r w:rsidRPr="00B6518A">
        <w:rPr>
          <w:sz w:val="28"/>
        </w:rPr>
        <w:t xml:space="preserve"> </w:t>
      </w:r>
      <w:proofErr w:type="spellStart"/>
      <w:r w:rsidRPr="00B6518A">
        <w:rPr>
          <w:sz w:val="28"/>
        </w:rPr>
        <w:t>діяльності</w:t>
      </w:r>
      <w:proofErr w:type="spellEnd"/>
      <w:r w:rsidRPr="00B6518A">
        <w:rPr>
          <w:sz w:val="28"/>
        </w:rPr>
        <w:t xml:space="preserve"> у </w:t>
      </w:r>
      <w:proofErr w:type="spellStart"/>
      <w:r w:rsidRPr="00B6518A">
        <w:rPr>
          <w:sz w:val="28"/>
        </w:rPr>
        <w:t>відповідній</w:t>
      </w:r>
      <w:proofErr w:type="spellEnd"/>
      <w:r w:rsidRPr="00B6518A">
        <w:rPr>
          <w:sz w:val="28"/>
        </w:rPr>
        <w:t xml:space="preserve"> </w:t>
      </w:r>
      <w:proofErr w:type="spellStart"/>
      <w:r w:rsidRPr="00B6518A">
        <w:rPr>
          <w:sz w:val="28"/>
        </w:rPr>
        <w:t>галузі</w:t>
      </w:r>
      <w:proofErr w:type="spellEnd"/>
      <w:r w:rsidRPr="00B6518A">
        <w:rPr>
          <w:sz w:val="28"/>
        </w:rPr>
        <w:t xml:space="preserve"> </w:t>
      </w:r>
      <w:proofErr w:type="spellStart"/>
      <w:r w:rsidRPr="00B6518A">
        <w:rPr>
          <w:sz w:val="28"/>
        </w:rPr>
        <w:t>виробництва</w:t>
      </w:r>
      <w:proofErr w:type="spellEnd"/>
      <w:r w:rsidRPr="00B6518A">
        <w:rPr>
          <w:sz w:val="28"/>
        </w:rPr>
        <w:t xml:space="preserve">, </w:t>
      </w:r>
      <w:proofErr w:type="spellStart"/>
      <w:r w:rsidRPr="00B6518A">
        <w:rPr>
          <w:sz w:val="28"/>
        </w:rPr>
        <w:t>враховуючи</w:t>
      </w:r>
      <w:proofErr w:type="spellEnd"/>
      <w:r w:rsidRPr="00B6518A">
        <w:rPr>
          <w:sz w:val="28"/>
        </w:rPr>
        <w:t xml:space="preserve"> при </w:t>
      </w:r>
      <w:proofErr w:type="spellStart"/>
      <w:r w:rsidRPr="00B6518A">
        <w:rPr>
          <w:sz w:val="28"/>
        </w:rPr>
        <w:t>цьому</w:t>
      </w:r>
      <w:proofErr w:type="spellEnd"/>
      <w:r w:rsidRPr="00B6518A">
        <w:rPr>
          <w:sz w:val="28"/>
        </w:rPr>
        <w:t xml:space="preserve"> </w:t>
      </w:r>
      <w:proofErr w:type="spellStart"/>
      <w:r w:rsidRPr="00B6518A">
        <w:rPr>
          <w:sz w:val="28"/>
        </w:rPr>
        <w:t>можливості</w:t>
      </w:r>
      <w:proofErr w:type="spellEnd"/>
      <w:r w:rsidRPr="00B6518A">
        <w:rPr>
          <w:sz w:val="28"/>
        </w:rPr>
        <w:t xml:space="preserve"> </w:t>
      </w:r>
      <w:proofErr w:type="spellStart"/>
      <w:r w:rsidRPr="00B6518A">
        <w:rPr>
          <w:sz w:val="28"/>
        </w:rPr>
        <w:t>свого</w:t>
      </w:r>
      <w:proofErr w:type="spellEnd"/>
      <w:r w:rsidRPr="00B6518A">
        <w:rPr>
          <w:sz w:val="28"/>
        </w:rPr>
        <w:t xml:space="preserve"> </w:t>
      </w:r>
      <w:proofErr w:type="spellStart"/>
      <w:r w:rsidRPr="00B6518A">
        <w:rPr>
          <w:sz w:val="28"/>
        </w:rPr>
        <w:t>споживача</w:t>
      </w:r>
      <w:proofErr w:type="spellEnd"/>
      <w:r w:rsidRPr="00B6518A">
        <w:rPr>
          <w:sz w:val="28"/>
        </w:rPr>
        <w:t xml:space="preserve"> – слухача, </w:t>
      </w:r>
      <w:proofErr w:type="spellStart"/>
      <w:r w:rsidRPr="00B6518A">
        <w:rPr>
          <w:sz w:val="28"/>
        </w:rPr>
        <w:t>учня</w:t>
      </w:r>
      <w:proofErr w:type="spellEnd"/>
      <w:r w:rsidRPr="00B6518A">
        <w:rPr>
          <w:sz w:val="28"/>
          <w:lang w:val="uk-UA"/>
        </w:rPr>
        <w:t>.</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t>Навчальний посібник</w:t>
      </w:r>
      <w:r w:rsidRPr="00B6518A">
        <w:rPr>
          <w:sz w:val="28"/>
          <w:szCs w:val="28"/>
          <w:lang w:val="uk-UA"/>
        </w:rPr>
        <w:t xml:space="preserve"> – навчальне видання, яке доповнює або частково замінює підручник у викладі навчального матеріалу з певного предмета, курсу, дисципліни або окремого його підрозділу.</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t>Навчально-наочний посібник</w:t>
      </w:r>
      <w:r w:rsidRPr="00B6518A">
        <w:rPr>
          <w:sz w:val="28"/>
          <w:szCs w:val="28"/>
          <w:lang w:val="uk-UA"/>
        </w:rPr>
        <w:t xml:space="preserve"> – навчальне образотворче видання матеріалів</w:t>
      </w:r>
      <w:r w:rsidRPr="00B6518A">
        <w:rPr>
          <w:spacing w:val="-2"/>
          <w:sz w:val="28"/>
          <w:szCs w:val="28"/>
          <w:lang w:val="uk-UA"/>
        </w:rPr>
        <w:t xml:space="preserve">, які </w:t>
      </w:r>
      <w:r w:rsidRPr="00B6518A">
        <w:rPr>
          <w:spacing w:val="-4"/>
          <w:sz w:val="28"/>
          <w:szCs w:val="28"/>
          <w:lang w:val="uk-UA"/>
        </w:rPr>
        <w:t>містять ілюстративно-наочні матеріали, що сприяють вивченню і викла</w:t>
      </w:r>
      <w:r w:rsidRPr="00B6518A">
        <w:rPr>
          <w:spacing w:val="-4"/>
          <w:sz w:val="28"/>
          <w:szCs w:val="28"/>
          <w:lang w:val="uk-UA"/>
        </w:rPr>
        <w:softHyphen/>
      </w:r>
      <w:r w:rsidRPr="00B6518A">
        <w:rPr>
          <w:sz w:val="28"/>
          <w:szCs w:val="28"/>
          <w:lang w:val="uk-UA"/>
        </w:rPr>
        <w:t>данню дисципліни, засвоєнню їх змісту.</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lastRenderedPageBreak/>
        <w:t xml:space="preserve">Навчально-методичний посібник </w:t>
      </w:r>
      <w:r w:rsidRPr="00B6518A">
        <w:rPr>
          <w:sz w:val="28"/>
          <w:szCs w:val="28"/>
          <w:lang w:val="uk-UA"/>
        </w:rPr>
        <w:t>– навчальне видання з методики викладання навчальної дисципліни, яке, окрім викладу навчального матеріалу, містить методичні вказівки і рекомендації щодо викладання дисципліни або організації самостійної роботи учнів, розвитку і виховання особистості.</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t xml:space="preserve">Глосарій (словник) для учнів </w:t>
      </w:r>
      <w:r w:rsidRPr="00B6518A">
        <w:rPr>
          <w:sz w:val="28"/>
          <w:szCs w:val="28"/>
          <w:lang w:val="uk-UA"/>
        </w:rPr>
        <w:t xml:space="preserve">– довідкове видання упорядкованого переліку мовних одиниць </w:t>
      </w:r>
      <w:r w:rsidRPr="00B6518A">
        <w:rPr>
          <w:spacing w:val="5"/>
          <w:sz w:val="28"/>
          <w:szCs w:val="28"/>
          <w:lang w:val="uk-UA"/>
        </w:rPr>
        <w:t xml:space="preserve">(слова, </w:t>
      </w:r>
      <w:r w:rsidRPr="00B6518A">
        <w:rPr>
          <w:sz w:val="28"/>
          <w:szCs w:val="28"/>
          <w:lang w:val="uk-UA"/>
        </w:rPr>
        <w:t xml:space="preserve">словосполучення, фрази, терміни, поняття, знаки, імена тощо), доповнених відповідними довідковими даними. </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t>Довідник</w:t>
      </w:r>
      <w:r w:rsidRPr="00B6518A">
        <w:rPr>
          <w:spacing w:val="-2"/>
          <w:sz w:val="28"/>
          <w:szCs w:val="28"/>
          <w:lang w:val="uk-UA"/>
        </w:rPr>
        <w:t xml:space="preserve"> – навчальне видання довідкового характеру, яке містить упорядкований </w:t>
      </w:r>
      <w:r w:rsidRPr="00B6518A">
        <w:rPr>
          <w:sz w:val="28"/>
          <w:szCs w:val="28"/>
          <w:lang w:val="uk-UA"/>
        </w:rPr>
        <w:t xml:space="preserve">предметний матеріал, узагальнені, стислі відомості з певних галузей науки, професій тощо. </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t>Практикум</w:t>
      </w:r>
      <w:r w:rsidRPr="00B6518A">
        <w:rPr>
          <w:sz w:val="28"/>
          <w:szCs w:val="28"/>
          <w:lang w:val="uk-UA"/>
        </w:rPr>
        <w:t xml:space="preserve"> – навчальне видання практичних завдань і вправ, що сприяють засвоєнню набутих знань, умінь і навичок, їх систематизації та узагальненню, перевірці якості їх засвоєння (різновиди: збірник задач і вправ, тестові завдання, збірники текстів диктантів і переказів, інструкції до лабораторних і практичних робіт, робочі зошити, дидактичні матеріали).</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t>Збірник задач і вправ</w:t>
      </w:r>
      <w:r w:rsidRPr="00B6518A">
        <w:rPr>
          <w:sz w:val="28"/>
          <w:szCs w:val="28"/>
          <w:lang w:val="uk-UA"/>
        </w:rPr>
        <w:t>, тестові завдання, збірники текстів диктантів і переказів із професійним спрямуванням – навчальні видання, які містять професійно спрямовані завдання для практичних занять і самостійної роботи. Розділи можуть відноситися до одного практичного заняття або до тематичного блоку.</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t>Курс лекцій</w:t>
      </w:r>
      <w:r w:rsidRPr="00B6518A">
        <w:rPr>
          <w:sz w:val="28"/>
          <w:szCs w:val="28"/>
          <w:lang w:val="uk-UA"/>
        </w:rPr>
        <w:t xml:space="preserve"> – навчальне видання, яке містить повний виклад лекційного матеріалу відповідно до затвердженої дисципліни (всіх лекцій або змістового блоку). </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t>Методичні рекомендації</w:t>
      </w:r>
      <w:r w:rsidRPr="00B6518A">
        <w:rPr>
          <w:sz w:val="28"/>
          <w:szCs w:val="28"/>
          <w:lang w:val="uk-UA"/>
        </w:rPr>
        <w:t xml:space="preserve"> – навчальне видання з методики засвоєння дисципліни.       </w:t>
      </w:r>
    </w:p>
    <w:p w:rsidR="00115442" w:rsidRPr="00B6518A" w:rsidRDefault="00115442" w:rsidP="00391FEE">
      <w:pPr>
        <w:spacing w:before="120" w:line="360" w:lineRule="auto"/>
        <w:ind w:firstLine="851"/>
        <w:jc w:val="both"/>
        <w:rPr>
          <w:sz w:val="28"/>
          <w:szCs w:val="28"/>
          <w:lang w:val="uk-UA"/>
        </w:rPr>
      </w:pPr>
      <w:r w:rsidRPr="00B6518A">
        <w:rPr>
          <w:b/>
          <w:sz w:val="28"/>
          <w:szCs w:val="28"/>
          <w:lang w:val="uk-UA"/>
        </w:rPr>
        <w:t>Навчально-методичний комплекс</w:t>
      </w:r>
      <w:r w:rsidRPr="00B6518A">
        <w:rPr>
          <w:sz w:val="28"/>
          <w:szCs w:val="28"/>
          <w:lang w:val="uk-UA"/>
        </w:rPr>
        <w:t xml:space="preserve"> – навчальне видання з викладом основного змісту та завдань лекційних і практичних занять. Містить всі теми дисципліни, основні визначення і конспект лекційних тем, плани і питання практичних занять, поради щодо підготовки до них та інструкції до самостійної й індивідуальної роботи, визначає форми та засоби поточного і підсумкового контролів.</w:t>
      </w:r>
    </w:p>
    <w:p w:rsidR="00115442" w:rsidRPr="00B6518A" w:rsidRDefault="00115442" w:rsidP="00391FEE">
      <w:pPr>
        <w:spacing w:line="360" w:lineRule="auto"/>
        <w:ind w:firstLine="851"/>
        <w:jc w:val="both"/>
        <w:rPr>
          <w:sz w:val="28"/>
          <w:szCs w:val="28"/>
          <w:lang w:val="uk-UA"/>
        </w:rPr>
      </w:pPr>
      <w:r w:rsidRPr="00B6518A">
        <w:rPr>
          <w:sz w:val="28"/>
          <w:szCs w:val="28"/>
          <w:lang w:val="uk-UA"/>
        </w:rPr>
        <w:t xml:space="preserve">      </w:t>
      </w:r>
      <w:r w:rsidRPr="00B6518A">
        <w:rPr>
          <w:b/>
          <w:sz w:val="28"/>
          <w:szCs w:val="28"/>
          <w:lang w:val="uk-UA"/>
        </w:rPr>
        <w:t xml:space="preserve">Інформаційно-методичний збірник </w:t>
      </w:r>
      <w:r w:rsidRPr="00B6518A">
        <w:rPr>
          <w:sz w:val="28"/>
          <w:szCs w:val="28"/>
          <w:lang w:val="uk-UA"/>
        </w:rPr>
        <w:t xml:space="preserve">– це, як правило, брошуроване видання, що призначено надати інструктивно-методичну допомогу в практичній </w:t>
      </w:r>
      <w:r w:rsidRPr="00B6518A">
        <w:rPr>
          <w:sz w:val="28"/>
          <w:szCs w:val="28"/>
          <w:lang w:val="uk-UA"/>
        </w:rPr>
        <w:lastRenderedPageBreak/>
        <w:t>діяльності педагогічним працівникам, а також інформувати їх про новітні освітні технології.</w:t>
      </w:r>
    </w:p>
    <w:p w:rsidR="00115442" w:rsidRPr="00B6518A" w:rsidRDefault="00115442" w:rsidP="00391FEE">
      <w:pPr>
        <w:spacing w:line="360" w:lineRule="auto"/>
        <w:ind w:firstLine="851"/>
        <w:jc w:val="both"/>
        <w:rPr>
          <w:sz w:val="28"/>
          <w:szCs w:val="28"/>
          <w:lang w:val="uk-UA"/>
        </w:rPr>
      </w:pPr>
      <w:r w:rsidRPr="00B6518A">
        <w:rPr>
          <w:sz w:val="28"/>
          <w:szCs w:val="28"/>
          <w:lang w:val="uk-UA"/>
        </w:rPr>
        <w:t xml:space="preserve">      </w:t>
      </w:r>
      <w:r w:rsidRPr="00B6518A">
        <w:rPr>
          <w:b/>
          <w:sz w:val="28"/>
          <w:szCs w:val="28"/>
          <w:lang w:val="uk-UA"/>
        </w:rPr>
        <w:t>Методичний вісник</w:t>
      </w:r>
      <w:r w:rsidRPr="00B6518A">
        <w:rPr>
          <w:sz w:val="28"/>
          <w:szCs w:val="28"/>
          <w:lang w:val="uk-UA"/>
        </w:rPr>
        <w:t xml:space="preserve"> – брошуроване видання, що містить методичні матеріали з окремих навчальних предметів, методичні рекомендації щодо планування та організації навчально-виховного процесу.</w:t>
      </w:r>
    </w:p>
    <w:p w:rsidR="00115442" w:rsidRPr="00BF6816" w:rsidRDefault="00115442" w:rsidP="00391FEE">
      <w:pPr>
        <w:pStyle w:val="a4"/>
        <w:numPr>
          <w:ilvl w:val="0"/>
          <w:numId w:val="3"/>
        </w:numPr>
        <w:jc w:val="center"/>
        <w:rPr>
          <w:b/>
          <w:sz w:val="28"/>
          <w:szCs w:val="28"/>
          <w:lang w:val="uk-UA"/>
        </w:rPr>
      </w:pPr>
      <w:r w:rsidRPr="00BF6816">
        <w:rPr>
          <w:b/>
          <w:sz w:val="28"/>
          <w:szCs w:val="28"/>
          <w:lang w:val="uk-UA"/>
        </w:rPr>
        <w:t xml:space="preserve">ПІДГОТОВКА ВИХІДНИХ МАТЕРІАЛІВ ДЛЯ СТВОРЕННЯ </w:t>
      </w:r>
      <w:r w:rsidR="00391FEE">
        <w:rPr>
          <w:b/>
          <w:sz w:val="28"/>
          <w:szCs w:val="28"/>
          <w:lang w:val="uk-UA"/>
        </w:rPr>
        <w:t xml:space="preserve">                       </w:t>
      </w:r>
      <w:r w:rsidRPr="00BF6816">
        <w:rPr>
          <w:b/>
          <w:sz w:val="28"/>
          <w:szCs w:val="28"/>
          <w:lang w:val="uk-UA"/>
        </w:rPr>
        <w:t>ЕЛЕКТРОННИХ ЗАСОБІВ НАВЧАННЯ</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До складу ЕЗН входять </w:t>
      </w:r>
      <w:r w:rsidRPr="00B6518A">
        <w:rPr>
          <w:i/>
          <w:sz w:val="28"/>
          <w:szCs w:val="28"/>
          <w:lang w:val="uk-UA"/>
        </w:rPr>
        <w:t>титульний лист</w:t>
      </w:r>
      <w:r w:rsidRPr="00B6518A">
        <w:rPr>
          <w:sz w:val="28"/>
          <w:szCs w:val="28"/>
          <w:lang w:val="uk-UA"/>
        </w:rPr>
        <w:t xml:space="preserve">, </w:t>
      </w:r>
      <w:r w:rsidRPr="00B6518A">
        <w:rPr>
          <w:i/>
          <w:sz w:val="28"/>
          <w:szCs w:val="28"/>
          <w:lang w:val="uk-UA"/>
        </w:rPr>
        <w:t>анотація, зміст, елементи навчання</w:t>
      </w:r>
      <w:r w:rsidRPr="00B6518A">
        <w:rPr>
          <w:sz w:val="28"/>
          <w:szCs w:val="28"/>
          <w:lang w:val="uk-UA"/>
        </w:rPr>
        <w:t xml:space="preserve"> й </w:t>
      </w:r>
      <w:r w:rsidRPr="00B6518A">
        <w:rPr>
          <w:i/>
          <w:sz w:val="28"/>
          <w:szCs w:val="28"/>
          <w:lang w:val="uk-UA"/>
        </w:rPr>
        <w:t>функції керування.</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1.  </w:t>
      </w:r>
      <w:r w:rsidRPr="00B6518A">
        <w:rPr>
          <w:b/>
          <w:i/>
          <w:sz w:val="28"/>
          <w:szCs w:val="28"/>
          <w:lang w:val="uk-UA"/>
        </w:rPr>
        <w:t>Титульний аркуш</w:t>
      </w:r>
      <w:r w:rsidRPr="00B6518A">
        <w:rPr>
          <w:sz w:val="28"/>
          <w:szCs w:val="28"/>
          <w:lang w:val="uk-UA"/>
        </w:rPr>
        <w:t xml:space="preserve"> повинен містити назву, місце й рік створення або видання, відомості про автора або видавця ЕЗН (Додаток 1). </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2.  </w:t>
      </w:r>
      <w:r w:rsidRPr="00B6518A">
        <w:rPr>
          <w:b/>
          <w:i/>
          <w:sz w:val="28"/>
          <w:szCs w:val="28"/>
          <w:lang w:val="uk-UA"/>
        </w:rPr>
        <w:t>Анотація</w:t>
      </w:r>
      <w:r w:rsidRPr="00B6518A">
        <w:rPr>
          <w:sz w:val="28"/>
          <w:szCs w:val="28"/>
          <w:lang w:val="uk-UA"/>
        </w:rPr>
        <w:t xml:space="preserve"> повинна включати мету, завдання й короткий зміст елементів і функцій навчання.</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3.  </w:t>
      </w:r>
      <w:r w:rsidRPr="00B6518A">
        <w:rPr>
          <w:b/>
          <w:i/>
          <w:sz w:val="28"/>
          <w:szCs w:val="28"/>
          <w:lang w:val="uk-UA"/>
        </w:rPr>
        <w:t>Зміст</w:t>
      </w:r>
      <w:r w:rsidRPr="00B6518A">
        <w:rPr>
          <w:sz w:val="28"/>
          <w:szCs w:val="28"/>
          <w:lang w:val="uk-UA"/>
        </w:rPr>
        <w:t xml:space="preserve"> показує склад і структуру  ЕЗН, за якими  можна здійснити навігацію.</w:t>
      </w:r>
    </w:p>
    <w:p w:rsidR="00115442" w:rsidRPr="00B6518A" w:rsidRDefault="00115442" w:rsidP="00391FEE">
      <w:pPr>
        <w:spacing w:line="360" w:lineRule="auto"/>
        <w:jc w:val="both"/>
        <w:rPr>
          <w:sz w:val="28"/>
          <w:szCs w:val="28"/>
          <w:lang w:val="uk-UA"/>
        </w:rPr>
      </w:pPr>
      <w:r>
        <w:rPr>
          <w:sz w:val="28"/>
          <w:szCs w:val="28"/>
          <w:lang w:val="uk-UA"/>
        </w:rPr>
        <w:t xml:space="preserve">         </w:t>
      </w:r>
      <w:r w:rsidRPr="00B6518A">
        <w:rPr>
          <w:sz w:val="28"/>
          <w:szCs w:val="28"/>
          <w:lang w:val="uk-UA"/>
        </w:rPr>
        <w:t xml:space="preserve">4.  </w:t>
      </w:r>
      <w:r w:rsidRPr="00B6518A">
        <w:rPr>
          <w:b/>
          <w:i/>
          <w:sz w:val="28"/>
          <w:szCs w:val="28"/>
          <w:lang w:val="uk-UA"/>
        </w:rPr>
        <w:t>Елементи навчання</w:t>
      </w:r>
      <w:r w:rsidRPr="00B6518A">
        <w:rPr>
          <w:sz w:val="28"/>
          <w:szCs w:val="28"/>
          <w:lang w:val="uk-UA"/>
        </w:rPr>
        <w:t xml:space="preserve"> являють собою семантичну одиницю навчальної інформації. Елементами навчання є  </w:t>
      </w:r>
      <w:r w:rsidRPr="00B6518A">
        <w:rPr>
          <w:b/>
          <w:i/>
          <w:sz w:val="28"/>
          <w:szCs w:val="28"/>
          <w:lang w:val="uk-UA"/>
        </w:rPr>
        <w:t>уроки, модулі</w:t>
      </w:r>
      <w:r w:rsidRPr="00B6518A">
        <w:rPr>
          <w:i/>
          <w:sz w:val="28"/>
          <w:szCs w:val="28"/>
          <w:lang w:val="uk-UA"/>
        </w:rPr>
        <w:t xml:space="preserve"> </w:t>
      </w:r>
      <w:r w:rsidRPr="00B6518A">
        <w:rPr>
          <w:sz w:val="28"/>
          <w:szCs w:val="28"/>
          <w:lang w:val="uk-UA"/>
        </w:rPr>
        <w:t>й</w:t>
      </w:r>
      <w:r w:rsidRPr="00B6518A">
        <w:rPr>
          <w:i/>
          <w:sz w:val="28"/>
          <w:szCs w:val="28"/>
          <w:lang w:val="uk-UA"/>
        </w:rPr>
        <w:t xml:space="preserve"> </w:t>
      </w:r>
      <w:r w:rsidRPr="00B6518A">
        <w:rPr>
          <w:b/>
          <w:i/>
          <w:sz w:val="28"/>
          <w:szCs w:val="28"/>
          <w:lang w:val="uk-UA"/>
        </w:rPr>
        <w:t>блоки.</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4.1. </w:t>
      </w:r>
      <w:r w:rsidRPr="00B6518A">
        <w:rPr>
          <w:b/>
          <w:i/>
          <w:sz w:val="28"/>
          <w:szCs w:val="28"/>
          <w:lang w:val="uk-UA"/>
        </w:rPr>
        <w:t xml:space="preserve">Урок </w:t>
      </w:r>
      <w:r w:rsidRPr="00B6518A">
        <w:rPr>
          <w:sz w:val="28"/>
          <w:szCs w:val="28"/>
          <w:lang w:val="uk-UA"/>
        </w:rPr>
        <w:t xml:space="preserve">є мінімальною семантичною одиницею навчальної інформації, що містить у собі наступні частини: </w:t>
      </w:r>
      <w:r w:rsidRPr="00B6518A">
        <w:rPr>
          <w:i/>
          <w:sz w:val="28"/>
          <w:szCs w:val="28"/>
          <w:lang w:val="uk-UA"/>
        </w:rPr>
        <w:t>зміст</w:t>
      </w:r>
      <w:r w:rsidRPr="00B6518A">
        <w:rPr>
          <w:sz w:val="28"/>
          <w:szCs w:val="28"/>
          <w:lang w:val="uk-UA"/>
        </w:rPr>
        <w:t>, питання-</w:t>
      </w:r>
      <w:r w:rsidRPr="00B6518A">
        <w:rPr>
          <w:i/>
          <w:sz w:val="28"/>
          <w:szCs w:val="28"/>
          <w:lang w:val="uk-UA"/>
        </w:rPr>
        <w:t>відповіді</w:t>
      </w:r>
      <w:r w:rsidRPr="00B6518A">
        <w:rPr>
          <w:sz w:val="28"/>
          <w:szCs w:val="28"/>
          <w:lang w:val="uk-UA"/>
        </w:rPr>
        <w:t xml:space="preserve">, </w:t>
      </w:r>
      <w:r w:rsidRPr="00B6518A">
        <w:rPr>
          <w:i/>
          <w:sz w:val="28"/>
          <w:szCs w:val="28"/>
          <w:lang w:val="uk-UA"/>
        </w:rPr>
        <w:t>завдання</w:t>
      </w:r>
      <w:r w:rsidRPr="00B6518A">
        <w:rPr>
          <w:sz w:val="28"/>
          <w:szCs w:val="28"/>
          <w:lang w:val="uk-UA"/>
        </w:rPr>
        <w:t xml:space="preserve">, </w:t>
      </w:r>
      <w:r w:rsidRPr="00B6518A">
        <w:rPr>
          <w:i/>
          <w:sz w:val="28"/>
          <w:szCs w:val="28"/>
          <w:lang w:val="uk-UA"/>
        </w:rPr>
        <w:t>тести</w:t>
      </w:r>
      <w:r w:rsidRPr="00B6518A">
        <w:rPr>
          <w:sz w:val="28"/>
          <w:szCs w:val="28"/>
          <w:lang w:val="uk-UA"/>
        </w:rPr>
        <w:t xml:space="preserve">, </w:t>
      </w:r>
      <w:r w:rsidRPr="00B6518A">
        <w:rPr>
          <w:i/>
          <w:sz w:val="28"/>
          <w:szCs w:val="28"/>
          <w:lang w:val="uk-UA"/>
        </w:rPr>
        <w:t>глосарій</w:t>
      </w:r>
      <w:r w:rsidRPr="00B6518A">
        <w:rPr>
          <w:sz w:val="28"/>
          <w:szCs w:val="28"/>
          <w:lang w:val="uk-UA"/>
        </w:rPr>
        <w:t xml:space="preserve">, </w:t>
      </w:r>
      <w:r w:rsidRPr="00B6518A">
        <w:rPr>
          <w:i/>
          <w:sz w:val="28"/>
          <w:szCs w:val="28"/>
          <w:lang w:val="uk-UA"/>
        </w:rPr>
        <w:t>довідник</w:t>
      </w:r>
      <w:r w:rsidRPr="00B6518A">
        <w:rPr>
          <w:sz w:val="28"/>
          <w:szCs w:val="28"/>
          <w:lang w:val="uk-UA"/>
        </w:rPr>
        <w:t>. Якщо зміст буде написано українською мовою, то урок може містити українсько-російський словник термінів, що зустрічаються в змісті.  У контексті конкретного змісту в урок включаються всі його інші частини.</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4.1.1. </w:t>
      </w:r>
      <w:r w:rsidRPr="00B6518A">
        <w:rPr>
          <w:b/>
          <w:i/>
          <w:sz w:val="28"/>
          <w:szCs w:val="28"/>
          <w:lang w:val="uk-UA"/>
        </w:rPr>
        <w:t>Зміст</w:t>
      </w:r>
      <w:r w:rsidRPr="00B6518A">
        <w:rPr>
          <w:sz w:val="28"/>
          <w:szCs w:val="28"/>
          <w:lang w:val="uk-UA"/>
        </w:rPr>
        <w:t xml:space="preserve"> являє собою теоретичну частину навчального матеріалу, представленого на уроці. Зміст повинен складатися з  текстової, графічної, аудіо, відео й іншої інформації, що відноситься до зазначеної назви й відповідної  аудиторії, меті і завданням ЕЗН.  Основний зміст, який безпосередньо відноситься до мети і завдань ЕЗН, повинен перебувати в центрі уваги. Фоновий зміст не повинен відволікати  увагу.  Абзаци в змісті не повинні бути великими, що полегшить зорове сприйняття навчального матеріалу. Анімації й  фільми повинні підключатися в контексті змісту за бажанням </w:t>
      </w:r>
      <w:r>
        <w:rPr>
          <w:sz w:val="28"/>
          <w:szCs w:val="28"/>
          <w:lang w:val="uk-UA"/>
        </w:rPr>
        <w:t>учня.</w:t>
      </w:r>
    </w:p>
    <w:p w:rsidR="00115442" w:rsidRPr="00B6518A" w:rsidRDefault="00115442" w:rsidP="00391FEE">
      <w:pPr>
        <w:spacing w:line="360" w:lineRule="auto"/>
        <w:ind w:firstLine="709"/>
        <w:jc w:val="both"/>
        <w:rPr>
          <w:sz w:val="28"/>
          <w:szCs w:val="28"/>
          <w:lang w:val="uk-UA"/>
        </w:rPr>
      </w:pPr>
      <w:r w:rsidRPr="00B6518A">
        <w:rPr>
          <w:spacing w:val="-7"/>
          <w:sz w:val="28"/>
          <w:szCs w:val="28"/>
          <w:lang w:val="uk-UA"/>
        </w:rPr>
        <w:t xml:space="preserve">4.1.2.  </w:t>
      </w:r>
      <w:r w:rsidRPr="00B6518A">
        <w:rPr>
          <w:b/>
          <w:i/>
          <w:sz w:val="28"/>
          <w:szCs w:val="28"/>
          <w:lang w:val="uk-UA"/>
        </w:rPr>
        <w:t>Питання</w:t>
      </w:r>
      <w:r w:rsidRPr="00B6518A">
        <w:rPr>
          <w:sz w:val="28"/>
          <w:szCs w:val="28"/>
          <w:lang w:val="uk-UA"/>
        </w:rPr>
        <w:t xml:space="preserve"> повинні</w:t>
      </w:r>
      <w:r w:rsidRPr="00B6518A">
        <w:rPr>
          <w:spacing w:val="-3"/>
          <w:sz w:val="28"/>
          <w:szCs w:val="28"/>
          <w:lang w:val="uk-UA"/>
        </w:rPr>
        <w:t xml:space="preserve"> відповідати меті,  завданню змісту,  спрямовані на засвоєння знань й придбання </w:t>
      </w:r>
      <w:r w:rsidRPr="00B6518A">
        <w:rPr>
          <w:spacing w:val="-9"/>
          <w:sz w:val="28"/>
          <w:szCs w:val="28"/>
          <w:lang w:val="uk-UA"/>
        </w:rPr>
        <w:t xml:space="preserve">навичок роботи з ЕЗН, </w:t>
      </w:r>
      <w:r w:rsidRPr="00B6518A">
        <w:rPr>
          <w:spacing w:val="-8"/>
          <w:sz w:val="28"/>
          <w:szCs w:val="28"/>
          <w:lang w:val="uk-UA"/>
        </w:rPr>
        <w:t xml:space="preserve">ґрунтуватися на рівень </w:t>
      </w:r>
      <w:r w:rsidRPr="00B6518A">
        <w:rPr>
          <w:spacing w:val="-3"/>
          <w:sz w:val="28"/>
          <w:szCs w:val="28"/>
          <w:lang w:val="uk-UA"/>
        </w:rPr>
        <w:t xml:space="preserve">знань учнів, і правильно підбиратися  з дотриманням розумних інтервалів у тексті змісту, щоб учень </w:t>
      </w:r>
      <w:r w:rsidRPr="00B6518A">
        <w:rPr>
          <w:spacing w:val="-3"/>
          <w:sz w:val="28"/>
          <w:szCs w:val="28"/>
          <w:lang w:val="uk-UA"/>
        </w:rPr>
        <w:lastRenderedPageBreak/>
        <w:t xml:space="preserve">мав можливість оцінити свій прогрес у процесі навчання. </w:t>
      </w:r>
      <w:r w:rsidRPr="00B6518A">
        <w:rPr>
          <w:sz w:val="28"/>
          <w:szCs w:val="28"/>
          <w:lang w:val="uk-UA"/>
        </w:rPr>
        <w:t xml:space="preserve">Відповіді на питання  повинні бути  ясними, щоб учень до проведення заключного тесту міг </w:t>
      </w:r>
      <w:r w:rsidRPr="00B6518A">
        <w:rPr>
          <w:spacing w:val="-7"/>
          <w:sz w:val="28"/>
          <w:szCs w:val="28"/>
          <w:lang w:val="uk-UA"/>
        </w:rPr>
        <w:t>досить попрактикуватися за всіма пунктами вивченого матеріалу.</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4.1.3.  </w:t>
      </w:r>
      <w:r w:rsidRPr="00B6518A">
        <w:rPr>
          <w:b/>
          <w:i/>
          <w:spacing w:val="-7"/>
          <w:sz w:val="28"/>
          <w:szCs w:val="28"/>
          <w:lang w:val="uk-UA"/>
        </w:rPr>
        <w:t>Завдання</w:t>
      </w:r>
      <w:r w:rsidRPr="00B6518A">
        <w:rPr>
          <w:spacing w:val="-7"/>
          <w:sz w:val="28"/>
          <w:szCs w:val="28"/>
          <w:lang w:val="uk-UA"/>
        </w:rPr>
        <w:t xml:space="preserve"> повинні містити зрозуміле й точне  формулювання  завдань і вправ, що ставляться до  досліджуваного навчального матеріалу на уроці. Виконання вправ або рішення завдань, повинні бути показані й пояснені.</w:t>
      </w:r>
      <w:r w:rsidRPr="00B6518A">
        <w:rPr>
          <w:sz w:val="28"/>
          <w:szCs w:val="28"/>
          <w:lang w:val="uk-UA"/>
        </w:rPr>
        <w:t xml:space="preserve"> </w:t>
      </w:r>
    </w:p>
    <w:p w:rsidR="00115442" w:rsidRPr="00B6518A" w:rsidRDefault="00115442" w:rsidP="00391FEE">
      <w:pPr>
        <w:spacing w:line="360" w:lineRule="auto"/>
        <w:ind w:firstLine="708"/>
        <w:jc w:val="both"/>
        <w:rPr>
          <w:sz w:val="28"/>
          <w:szCs w:val="28"/>
          <w:lang w:val="uk-UA"/>
        </w:rPr>
      </w:pPr>
      <w:r w:rsidRPr="00B6518A">
        <w:rPr>
          <w:sz w:val="28"/>
          <w:szCs w:val="28"/>
          <w:lang w:val="uk-UA"/>
        </w:rPr>
        <w:t xml:space="preserve">4.1.4.  </w:t>
      </w:r>
      <w:r w:rsidRPr="00B6518A">
        <w:rPr>
          <w:b/>
          <w:i/>
          <w:sz w:val="28"/>
          <w:szCs w:val="28"/>
          <w:lang w:val="uk-UA"/>
        </w:rPr>
        <w:t xml:space="preserve">Тест </w:t>
      </w:r>
      <w:r w:rsidRPr="00B6518A">
        <w:rPr>
          <w:sz w:val="28"/>
          <w:szCs w:val="28"/>
          <w:lang w:val="uk-UA"/>
        </w:rPr>
        <w:t>представляє собою питання, які  ставляться до досліджуваного навчального матеріалу уроку. Тести призначені для здійснення самоконтролю знань й повинні бути досить продумані, щоб виключати метод простого вгадування при виборі правильної відповіді. Неправильні відповіді за своїм змістом повинні бути близькі до правильних, щоб тільки при глибоких знаннях й розумінні навчального матеріалу учень зміг  би знайти правильну відповідь.</w:t>
      </w:r>
    </w:p>
    <w:p w:rsidR="00115442" w:rsidRPr="00B6518A" w:rsidRDefault="00115442" w:rsidP="00391FEE">
      <w:pPr>
        <w:spacing w:line="360" w:lineRule="auto"/>
        <w:ind w:firstLine="708"/>
        <w:jc w:val="both"/>
        <w:rPr>
          <w:sz w:val="28"/>
          <w:szCs w:val="28"/>
          <w:lang w:val="uk-UA"/>
        </w:rPr>
      </w:pPr>
      <w:r w:rsidRPr="00B6518A">
        <w:rPr>
          <w:sz w:val="28"/>
          <w:szCs w:val="28"/>
          <w:lang w:val="uk-UA"/>
        </w:rPr>
        <w:t xml:space="preserve">4.1.5. </w:t>
      </w:r>
      <w:r w:rsidRPr="00B6518A">
        <w:rPr>
          <w:b/>
          <w:i/>
          <w:sz w:val="28"/>
          <w:szCs w:val="28"/>
          <w:lang w:val="uk-UA"/>
        </w:rPr>
        <w:t xml:space="preserve">Глосарій </w:t>
      </w:r>
      <w:r w:rsidRPr="00B6518A">
        <w:rPr>
          <w:sz w:val="28"/>
          <w:szCs w:val="28"/>
          <w:lang w:val="uk-UA"/>
        </w:rPr>
        <w:t xml:space="preserve">(словник) повинен мати набір  термінів і скорочень, які зустрічаються в змісті ЕЗН,  а також гіпертекстові посилання на їхні визначення. </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4.1.6. </w:t>
      </w:r>
      <w:r w:rsidRPr="00B6518A">
        <w:rPr>
          <w:b/>
          <w:i/>
          <w:sz w:val="28"/>
          <w:szCs w:val="28"/>
          <w:lang w:val="uk-UA"/>
        </w:rPr>
        <w:t>Довідник</w:t>
      </w:r>
      <w:r w:rsidRPr="00B6518A">
        <w:rPr>
          <w:sz w:val="28"/>
          <w:szCs w:val="28"/>
          <w:lang w:val="uk-UA"/>
        </w:rPr>
        <w:t xml:space="preserve">  повинен містити коротку навчальну інформацію з кожного модуля навчального курсу.</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4.2.  </w:t>
      </w:r>
      <w:r w:rsidRPr="00B6518A">
        <w:rPr>
          <w:b/>
          <w:i/>
          <w:sz w:val="28"/>
          <w:szCs w:val="28"/>
          <w:lang w:val="uk-UA"/>
        </w:rPr>
        <w:t xml:space="preserve">Модуль </w:t>
      </w:r>
      <w:r w:rsidRPr="00B6518A">
        <w:rPr>
          <w:sz w:val="28"/>
          <w:szCs w:val="28"/>
          <w:lang w:val="uk-UA"/>
        </w:rPr>
        <w:t xml:space="preserve">повинен включати послідовність уроків, що мають інтеграційні зв'язки від уроку до уроку. </w:t>
      </w:r>
    </w:p>
    <w:p w:rsidR="00115442" w:rsidRPr="00B6518A" w:rsidRDefault="00115442" w:rsidP="00391FEE">
      <w:pPr>
        <w:spacing w:line="360" w:lineRule="auto"/>
        <w:ind w:firstLine="720"/>
        <w:jc w:val="both"/>
        <w:rPr>
          <w:sz w:val="28"/>
          <w:szCs w:val="28"/>
          <w:lang w:val="uk-UA"/>
        </w:rPr>
      </w:pPr>
      <w:r w:rsidRPr="00B6518A">
        <w:rPr>
          <w:sz w:val="28"/>
          <w:szCs w:val="28"/>
          <w:lang w:val="uk-UA"/>
        </w:rPr>
        <w:t xml:space="preserve">4.3. </w:t>
      </w:r>
      <w:r w:rsidRPr="00B6518A">
        <w:rPr>
          <w:b/>
          <w:i/>
          <w:sz w:val="28"/>
          <w:szCs w:val="28"/>
          <w:lang w:val="uk-UA"/>
        </w:rPr>
        <w:t xml:space="preserve">Блоки </w:t>
      </w:r>
      <w:r w:rsidRPr="00B6518A">
        <w:rPr>
          <w:sz w:val="28"/>
          <w:szCs w:val="28"/>
          <w:lang w:val="uk-UA"/>
        </w:rPr>
        <w:t xml:space="preserve"> повинні включати послідовність модулів, що мають інтеграційні від модуля  до модуля. </w:t>
      </w:r>
    </w:p>
    <w:p w:rsidR="00115442" w:rsidRPr="00B6518A" w:rsidRDefault="00115442" w:rsidP="00391FEE">
      <w:pPr>
        <w:ind w:firstLine="720"/>
        <w:jc w:val="both"/>
        <w:rPr>
          <w:b/>
          <w:lang w:val="uk-UA"/>
        </w:rPr>
      </w:pPr>
    </w:p>
    <w:p w:rsidR="00115442" w:rsidRPr="00B6518A" w:rsidRDefault="00115442" w:rsidP="00391FEE">
      <w:pPr>
        <w:pStyle w:val="2"/>
        <w:spacing w:before="0" w:after="0" w:line="360" w:lineRule="auto"/>
        <w:jc w:val="center"/>
        <w:rPr>
          <w:rFonts w:ascii="Times New Roman" w:hAnsi="Times New Roman" w:cs="Times New Roman"/>
          <w:lang w:val="uk-UA"/>
        </w:rPr>
      </w:pPr>
      <w:r w:rsidRPr="00B6518A">
        <w:rPr>
          <w:rFonts w:ascii="Times New Roman" w:hAnsi="Times New Roman" w:cs="Times New Roman"/>
          <w:lang w:val="uk-UA"/>
        </w:rPr>
        <w:t>Вимоги до електронних засобів навчання (ЕЗН)</w:t>
      </w:r>
    </w:p>
    <w:p w:rsidR="00115442" w:rsidRPr="00B6518A" w:rsidRDefault="00115442" w:rsidP="00391FEE">
      <w:pPr>
        <w:spacing w:line="360" w:lineRule="auto"/>
        <w:ind w:firstLine="709"/>
        <w:jc w:val="both"/>
        <w:rPr>
          <w:i/>
          <w:sz w:val="28"/>
          <w:szCs w:val="28"/>
          <w:lang w:val="uk-UA"/>
        </w:rPr>
      </w:pPr>
      <w:r w:rsidRPr="00B6518A">
        <w:rPr>
          <w:sz w:val="28"/>
          <w:szCs w:val="28"/>
          <w:lang w:val="uk-UA"/>
        </w:rPr>
        <w:t>ЕЗН  повинні задовольняти навчально-методичним, дизайн - ергономічним і технічним вимогам.</w:t>
      </w:r>
    </w:p>
    <w:p w:rsidR="00115442" w:rsidRPr="00B6518A" w:rsidRDefault="00115442" w:rsidP="00391FEE">
      <w:pPr>
        <w:spacing w:line="360" w:lineRule="auto"/>
        <w:ind w:firstLine="708"/>
        <w:jc w:val="both"/>
        <w:rPr>
          <w:sz w:val="28"/>
          <w:szCs w:val="28"/>
          <w:lang w:val="uk-UA"/>
        </w:rPr>
      </w:pPr>
      <w:proofErr w:type="spellStart"/>
      <w:r w:rsidRPr="00B6518A">
        <w:rPr>
          <w:i/>
          <w:sz w:val="28"/>
          <w:szCs w:val="28"/>
          <w:lang w:val="uk-UA"/>
        </w:rPr>
        <w:t>Навчально</w:t>
      </w:r>
      <w:proofErr w:type="spellEnd"/>
      <w:r w:rsidRPr="00B6518A">
        <w:rPr>
          <w:i/>
          <w:sz w:val="28"/>
          <w:szCs w:val="28"/>
          <w:lang w:val="uk-UA"/>
        </w:rPr>
        <w:t xml:space="preserve"> - методичні вимоги</w:t>
      </w:r>
      <w:r w:rsidRPr="00B6518A">
        <w:rPr>
          <w:sz w:val="28"/>
          <w:szCs w:val="28"/>
          <w:lang w:val="uk-UA"/>
        </w:rPr>
        <w:t xml:space="preserve"> необхідні для досягнення повноти змісту з предмету. Список</w:t>
      </w:r>
      <w:r w:rsidRPr="00B6518A">
        <w:rPr>
          <w:i/>
          <w:sz w:val="28"/>
          <w:szCs w:val="28"/>
          <w:lang w:val="uk-UA"/>
        </w:rPr>
        <w:t xml:space="preserve"> навчально-методичних вимог до ЕЗН </w:t>
      </w:r>
      <w:r w:rsidRPr="00B6518A">
        <w:rPr>
          <w:sz w:val="28"/>
          <w:szCs w:val="28"/>
          <w:lang w:val="uk-UA"/>
        </w:rPr>
        <w:t>надається в таблиці 1.</w:t>
      </w:r>
    </w:p>
    <w:p w:rsidR="00115442" w:rsidRPr="00B6518A" w:rsidRDefault="00115442" w:rsidP="00391FEE">
      <w:pPr>
        <w:pStyle w:val="4"/>
        <w:spacing w:before="0" w:line="360" w:lineRule="auto"/>
        <w:ind w:firstLine="708"/>
        <w:jc w:val="center"/>
        <w:rPr>
          <w:rFonts w:ascii="Times New Roman" w:hAnsi="Times New Roman"/>
          <w:i w:val="0"/>
          <w:color w:val="auto"/>
          <w:sz w:val="28"/>
          <w:szCs w:val="28"/>
          <w:lang w:val="uk-UA"/>
        </w:rPr>
      </w:pPr>
      <w:r w:rsidRPr="00B6518A">
        <w:rPr>
          <w:rFonts w:ascii="Times New Roman" w:hAnsi="Times New Roman"/>
          <w:color w:val="auto"/>
          <w:sz w:val="28"/>
          <w:szCs w:val="28"/>
          <w:lang w:val="uk-UA"/>
        </w:rPr>
        <w:t>Таблиця 1. Навчально-методичні вимоги до ЕЗН</w:t>
      </w:r>
    </w:p>
    <w:tbl>
      <w:tblPr>
        <w:tblW w:w="10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7578"/>
      </w:tblGrid>
      <w:tr w:rsidR="00115442" w:rsidRPr="00B6518A" w:rsidTr="00AB75F6">
        <w:trPr>
          <w:trHeight w:val="778"/>
        </w:trPr>
        <w:tc>
          <w:tcPr>
            <w:tcW w:w="567" w:type="dxa"/>
            <w:vAlign w:val="center"/>
          </w:tcPr>
          <w:p w:rsidR="00115442" w:rsidRPr="00B6518A" w:rsidRDefault="00115442" w:rsidP="00391FEE">
            <w:pPr>
              <w:jc w:val="both"/>
              <w:rPr>
                <w:b/>
                <w:lang w:val="uk-UA"/>
              </w:rPr>
            </w:pPr>
            <w:r w:rsidRPr="00B6518A">
              <w:rPr>
                <w:b/>
                <w:lang w:val="uk-UA"/>
              </w:rPr>
              <w:t>№</w:t>
            </w:r>
          </w:p>
        </w:tc>
        <w:tc>
          <w:tcPr>
            <w:tcW w:w="2552" w:type="dxa"/>
            <w:vAlign w:val="center"/>
          </w:tcPr>
          <w:p w:rsidR="00115442" w:rsidRPr="00B6518A" w:rsidRDefault="00115442" w:rsidP="00391FEE">
            <w:pPr>
              <w:jc w:val="both"/>
              <w:rPr>
                <w:b/>
                <w:lang w:val="uk-UA"/>
              </w:rPr>
            </w:pPr>
            <w:r w:rsidRPr="00B6518A">
              <w:rPr>
                <w:b/>
                <w:lang w:val="uk-UA"/>
              </w:rPr>
              <w:t>Найменування вимоги</w:t>
            </w:r>
          </w:p>
        </w:tc>
        <w:tc>
          <w:tcPr>
            <w:tcW w:w="7578" w:type="dxa"/>
            <w:vAlign w:val="center"/>
          </w:tcPr>
          <w:p w:rsidR="00115442" w:rsidRPr="00842F45" w:rsidRDefault="00115442" w:rsidP="00391FEE">
            <w:pPr>
              <w:pStyle w:val="9"/>
              <w:spacing w:before="0"/>
              <w:ind w:left="374"/>
              <w:jc w:val="both"/>
              <w:rPr>
                <w:rFonts w:ascii="Times New Roman" w:hAnsi="Times New Roman"/>
                <w:b/>
                <w:color w:val="auto"/>
                <w:sz w:val="24"/>
                <w:szCs w:val="24"/>
                <w:lang w:val="uk-UA"/>
              </w:rPr>
            </w:pPr>
            <w:r w:rsidRPr="00842F45">
              <w:rPr>
                <w:rFonts w:ascii="Times New Roman" w:hAnsi="Times New Roman"/>
                <w:b/>
                <w:color w:val="auto"/>
                <w:sz w:val="24"/>
                <w:szCs w:val="24"/>
                <w:lang w:val="uk-UA"/>
              </w:rPr>
              <w:t>Пояснення до вимоги</w:t>
            </w:r>
          </w:p>
          <w:p w:rsidR="00115442" w:rsidRPr="00B6518A" w:rsidRDefault="00115442" w:rsidP="00391FEE">
            <w:pPr>
              <w:jc w:val="both"/>
              <w:rPr>
                <w:b/>
                <w:lang w:val="uk-UA"/>
              </w:rPr>
            </w:pP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lang w:val="uk-UA"/>
              </w:rPr>
            </w:pPr>
            <w:proofErr w:type="spellStart"/>
            <w:r w:rsidRPr="00B6518A">
              <w:rPr>
                <w:i/>
                <w:lang w:val="uk-UA"/>
              </w:rPr>
              <w:t>Адаптуємість</w:t>
            </w:r>
            <w:proofErr w:type="spellEnd"/>
          </w:p>
        </w:tc>
        <w:tc>
          <w:tcPr>
            <w:tcW w:w="7578" w:type="dxa"/>
          </w:tcPr>
          <w:p w:rsidR="00115442" w:rsidRPr="00B6518A" w:rsidRDefault="00115442" w:rsidP="00391FEE">
            <w:pPr>
              <w:jc w:val="both"/>
              <w:rPr>
                <w:lang w:val="uk-UA"/>
              </w:rPr>
            </w:pPr>
            <w:r w:rsidRPr="00B6518A">
              <w:rPr>
                <w:lang w:val="uk-UA" w:eastAsia="ko-KR"/>
              </w:rPr>
              <w:t xml:space="preserve">ЕЗН  повинен </w:t>
            </w:r>
            <w:r w:rsidRPr="00B6518A">
              <w:rPr>
                <w:lang w:val="uk-UA"/>
              </w:rPr>
              <w:t>враховувати</w:t>
            </w:r>
            <w:r w:rsidRPr="00B6518A">
              <w:rPr>
                <w:lang w:val="uk-UA" w:eastAsia="ko-KR"/>
              </w:rPr>
              <w:t xml:space="preserve"> мову спілкування, </w:t>
            </w:r>
            <w:r w:rsidRPr="00B6518A">
              <w:rPr>
                <w:lang w:val="uk-UA"/>
              </w:rPr>
              <w:t xml:space="preserve"> рівні знання й навички робіт учня, </w:t>
            </w:r>
            <w:r w:rsidRPr="00B6518A">
              <w:rPr>
                <w:lang w:val="uk-UA" w:eastAsia="ko-KR"/>
              </w:rPr>
              <w:t xml:space="preserve">тобто </w:t>
            </w:r>
            <w:r w:rsidRPr="00B6518A">
              <w:rPr>
                <w:lang w:val="uk-UA"/>
              </w:rPr>
              <w:t xml:space="preserve">ЕЗН  повинен будуватися за змістом від </w:t>
            </w:r>
            <w:proofErr w:type="spellStart"/>
            <w:r w:rsidRPr="00B6518A">
              <w:rPr>
                <w:lang w:val="uk-UA"/>
              </w:rPr>
              <w:t>просого</w:t>
            </w:r>
            <w:proofErr w:type="spellEnd"/>
            <w:r w:rsidRPr="00B6518A">
              <w:rPr>
                <w:lang w:val="uk-UA"/>
              </w:rPr>
              <w:t xml:space="preserve"> до складного</w:t>
            </w:r>
          </w:p>
        </w:tc>
      </w:tr>
      <w:tr w:rsidR="00115442" w:rsidRPr="00E20736"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lang w:val="uk-UA"/>
              </w:rPr>
            </w:pPr>
            <w:r w:rsidRPr="00B6518A">
              <w:rPr>
                <w:i/>
                <w:lang w:val="uk-UA"/>
              </w:rPr>
              <w:t>Актуальність</w:t>
            </w:r>
          </w:p>
        </w:tc>
        <w:tc>
          <w:tcPr>
            <w:tcW w:w="7578" w:type="dxa"/>
          </w:tcPr>
          <w:p w:rsidR="00115442" w:rsidRPr="00B6518A" w:rsidRDefault="00115442" w:rsidP="00391FEE">
            <w:pPr>
              <w:jc w:val="both"/>
              <w:rPr>
                <w:lang w:val="uk-UA"/>
              </w:rPr>
            </w:pPr>
            <w:r w:rsidRPr="00B6518A">
              <w:rPr>
                <w:lang w:val="uk-UA"/>
              </w:rPr>
              <w:t>ЕЗН повинен забезпечувати наявність у доступній формі самої свіжої інформації з обраної навчальної дисципліни</w:t>
            </w:r>
          </w:p>
        </w:tc>
      </w:tr>
      <w:tr w:rsidR="00115442" w:rsidRPr="00E20736"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lang w:val="uk-UA"/>
              </w:rPr>
            </w:pPr>
            <w:r w:rsidRPr="00B6518A">
              <w:rPr>
                <w:i/>
                <w:lang w:val="uk-UA"/>
              </w:rPr>
              <w:t xml:space="preserve">Імперативність </w:t>
            </w:r>
          </w:p>
        </w:tc>
        <w:tc>
          <w:tcPr>
            <w:tcW w:w="7578" w:type="dxa"/>
          </w:tcPr>
          <w:p w:rsidR="00115442" w:rsidRPr="00B6518A" w:rsidRDefault="00115442" w:rsidP="00391FEE">
            <w:pPr>
              <w:jc w:val="both"/>
              <w:rPr>
                <w:lang w:val="uk-UA"/>
              </w:rPr>
            </w:pPr>
            <w:r w:rsidRPr="00B6518A">
              <w:rPr>
                <w:lang w:val="uk-UA"/>
              </w:rPr>
              <w:t>В ЕЗН повинен бути алгоритми для реалізації   індуктивних і дедуктивних методів навчання  або  питання, відповіді яких  чекають від учня</w:t>
            </w:r>
          </w:p>
        </w:tc>
      </w:tr>
      <w:tr w:rsidR="00115442" w:rsidRPr="00B6518A" w:rsidTr="00AB75F6">
        <w:trPr>
          <w:trHeight w:val="1128"/>
        </w:trPr>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lang w:val="uk-UA"/>
              </w:rPr>
            </w:pPr>
            <w:r w:rsidRPr="00B6518A">
              <w:rPr>
                <w:i/>
                <w:lang w:val="uk-UA"/>
              </w:rPr>
              <w:t>Мотивація</w:t>
            </w:r>
          </w:p>
        </w:tc>
        <w:tc>
          <w:tcPr>
            <w:tcW w:w="7578" w:type="dxa"/>
          </w:tcPr>
          <w:p w:rsidR="00115442" w:rsidRPr="00B6518A" w:rsidRDefault="00115442" w:rsidP="00391FEE">
            <w:pPr>
              <w:jc w:val="both"/>
              <w:rPr>
                <w:lang w:val="uk-UA"/>
              </w:rPr>
            </w:pPr>
            <w:r w:rsidRPr="00B6518A">
              <w:rPr>
                <w:lang w:val="uk-UA"/>
              </w:rPr>
              <w:t>ЕЗН  повинен підтримувати бажання навчатися за допомогою включення візуально привабливих ігор, дослідницьких завдань і проблемних завдань, а також підтримувати самостійну роботу й посилений контроль за виконанням зі зворотним зв'язком.</w:t>
            </w:r>
          </w:p>
        </w:tc>
      </w:tr>
      <w:tr w:rsidR="00115442" w:rsidRPr="00E20736" w:rsidTr="00AB75F6">
        <w:tc>
          <w:tcPr>
            <w:tcW w:w="567" w:type="dxa"/>
          </w:tcPr>
          <w:p w:rsidR="00115442" w:rsidRPr="00842F45" w:rsidRDefault="00115442" w:rsidP="00391FEE">
            <w:pPr>
              <w:pStyle w:val="6"/>
              <w:keepLines w:val="0"/>
              <w:numPr>
                <w:ilvl w:val="0"/>
                <w:numId w:val="10"/>
              </w:numPr>
              <w:spacing w:before="0"/>
              <w:jc w:val="both"/>
              <w:rPr>
                <w:rFonts w:ascii="Times New Roman" w:hAnsi="Times New Roman"/>
                <w:b/>
                <w:i w:val="0"/>
                <w:color w:val="auto"/>
                <w:lang w:val="uk-UA"/>
              </w:rPr>
            </w:pPr>
          </w:p>
        </w:tc>
        <w:tc>
          <w:tcPr>
            <w:tcW w:w="2552" w:type="dxa"/>
          </w:tcPr>
          <w:p w:rsidR="00115442" w:rsidRPr="00B6518A" w:rsidRDefault="00115442" w:rsidP="00391FEE">
            <w:pPr>
              <w:jc w:val="both"/>
              <w:rPr>
                <w:lang w:val="uk-UA"/>
              </w:rPr>
            </w:pPr>
            <w:r w:rsidRPr="00B6518A">
              <w:rPr>
                <w:i/>
                <w:lang w:val="uk-UA"/>
              </w:rPr>
              <w:t>Наочність</w:t>
            </w:r>
          </w:p>
        </w:tc>
        <w:tc>
          <w:tcPr>
            <w:tcW w:w="7578" w:type="dxa"/>
          </w:tcPr>
          <w:p w:rsidR="00115442" w:rsidRPr="00B6518A" w:rsidRDefault="00115442" w:rsidP="00391FEE">
            <w:pPr>
              <w:jc w:val="both"/>
              <w:rPr>
                <w:lang w:val="uk-UA"/>
              </w:rPr>
            </w:pPr>
            <w:r w:rsidRPr="00B6518A">
              <w:rPr>
                <w:lang w:val="uk-UA"/>
              </w:rPr>
              <w:t>ЕЗН повинен мати ефективні ілюстрації (малюнки, фотографії, схеми,  креслення й інші візуальні об'єкти), що дозволяють усвідомити, осмислити й запам'ятати  навчальний матеріал</w:t>
            </w:r>
          </w:p>
        </w:tc>
      </w:tr>
      <w:tr w:rsidR="00115442" w:rsidRPr="00B6518A" w:rsidTr="00AB75F6">
        <w:tc>
          <w:tcPr>
            <w:tcW w:w="567" w:type="dxa"/>
          </w:tcPr>
          <w:p w:rsidR="00115442" w:rsidRPr="00842F45" w:rsidRDefault="00115442" w:rsidP="00391FEE">
            <w:pPr>
              <w:pStyle w:val="6"/>
              <w:keepLines w:val="0"/>
              <w:numPr>
                <w:ilvl w:val="0"/>
                <w:numId w:val="10"/>
              </w:numPr>
              <w:spacing w:before="0"/>
              <w:jc w:val="both"/>
              <w:rPr>
                <w:rFonts w:ascii="Times New Roman" w:hAnsi="Times New Roman"/>
                <w:b/>
                <w:i w:val="0"/>
                <w:color w:val="auto"/>
                <w:lang w:val="uk-UA"/>
              </w:rPr>
            </w:pPr>
          </w:p>
        </w:tc>
        <w:tc>
          <w:tcPr>
            <w:tcW w:w="2552" w:type="dxa"/>
          </w:tcPr>
          <w:p w:rsidR="00115442" w:rsidRPr="00B6518A" w:rsidRDefault="00115442" w:rsidP="00391FEE">
            <w:pPr>
              <w:jc w:val="both"/>
              <w:rPr>
                <w:i/>
                <w:lang w:val="uk-UA"/>
              </w:rPr>
            </w:pPr>
            <w:r w:rsidRPr="00B6518A">
              <w:rPr>
                <w:i/>
                <w:lang w:val="uk-UA"/>
              </w:rPr>
              <w:t xml:space="preserve">Науковість викладу </w:t>
            </w:r>
          </w:p>
        </w:tc>
        <w:tc>
          <w:tcPr>
            <w:tcW w:w="7578" w:type="dxa"/>
          </w:tcPr>
          <w:p w:rsidR="00115442" w:rsidRPr="00B6518A" w:rsidRDefault="00115442" w:rsidP="00391FEE">
            <w:pPr>
              <w:jc w:val="both"/>
              <w:rPr>
                <w:lang w:val="uk-UA"/>
              </w:rPr>
            </w:pPr>
            <w:r w:rsidRPr="00B6518A">
              <w:rPr>
                <w:lang w:val="uk-UA"/>
              </w:rPr>
              <w:t>В ЕЗН при подачі навчального матеріалу необхідно використовувати наукову термінологію, однозначне трактування термінів і їх визначень</w:t>
            </w: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lang w:val="uk-UA"/>
              </w:rPr>
            </w:pPr>
            <w:proofErr w:type="spellStart"/>
            <w:r w:rsidRPr="00B6518A">
              <w:rPr>
                <w:i/>
                <w:lang w:val="uk-UA"/>
              </w:rPr>
              <w:t>Нетривіальність</w:t>
            </w:r>
            <w:proofErr w:type="spellEnd"/>
            <w:r w:rsidRPr="00B6518A">
              <w:rPr>
                <w:i/>
                <w:lang w:val="uk-UA"/>
              </w:rPr>
              <w:t xml:space="preserve"> питань</w:t>
            </w:r>
          </w:p>
        </w:tc>
        <w:tc>
          <w:tcPr>
            <w:tcW w:w="7578" w:type="dxa"/>
          </w:tcPr>
          <w:p w:rsidR="00115442" w:rsidRPr="00B6518A" w:rsidRDefault="00115442" w:rsidP="00391FEE">
            <w:pPr>
              <w:jc w:val="both"/>
              <w:rPr>
                <w:lang w:val="uk-UA"/>
              </w:rPr>
            </w:pPr>
            <w:r w:rsidRPr="00B6518A">
              <w:rPr>
                <w:lang w:val="uk-UA"/>
              </w:rPr>
              <w:t>В</w:t>
            </w:r>
            <w:r w:rsidRPr="00B6518A">
              <w:rPr>
                <w:i/>
                <w:lang w:val="uk-UA"/>
              </w:rPr>
              <w:t xml:space="preserve"> </w:t>
            </w:r>
            <w:r w:rsidRPr="00B6518A">
              <w:rPr>
                <w:lang w:val="uk-UA"/>
              </w:rPr>
              <w:t>ЕЗН не повинні бути питання, які привчають тільки  вгадувати правильні відповіді замість того,  щоб розвивати здатність учня до правильного прийняття самостійних рішень</w:t>
            </w: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lang w:val="uk-UA"/>
              </w:rPr>
            </w:pPr>
            <w:r w:rsidRPr="00B6518A">
              <w:rPr>
                <w:i/>
                <w:lang w:val="uk-UA"/>
              </w:rPr>
              <w:t>Зрозумілість</w:t>
            </w:r>
          </w:p>
        </w:tc>
        <w:tc>
          <w:tcPr>
            <w:tcW w:w="7578" w:type="dxa"/>
          </w:tcPr>
          <w:p w:rsidR="00115442" w:rsidRPr="00B6518A" w:rsidRDefault="00115442" w:rsidP="00391FEE">
            <w:pPr>
              <w:jc w:val="both"/>
              <w:rPr>
                <w:lang w:val="uk-UA"/>
              </w:rPr>
            </w:pPr>
            <w:r w:rsidRPr="00B6518A">
              <w:rPr>
                <w:lang w:val="uk-UA"/>
              </w:rPr>
              <w:t>ЕЗН повинен забезпечити доступність лексики й синтаксису мови викладу навчального матеріалу</w:t>
            </w: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i/>
                <w:lang w:val="uk-UA"/>
              </w:rPr>
            </w:pPr>
            <w:r w:rsidRPr="00B6518A">
              <w:rPr>
                <w:i/>
                <w:lang w:val="uk-UA"/>
              </w:rPr>
              <w:t xml:space="preserve">Порційність </w:t>
            </w:r>
          </w:p>
        </w:tc>
        <w:tc>
          <w:tcPr>
            <w:tcW w:w="7578" w:type="dxa"/>
          </w:tcPr>
          <w:p w:rsidR="00115442" w:rsidRPr="00B6518A" w:rsidRDefault="00115442" w:rsidP="00391FEE">
            <w:pPr>
              <w:jc w:val="both"/>
              <w:rPr>
                <w:lang w:val="uk-UA"/>
              </w:rPr>
            </w:pPr>
            <w:r w:rsidRPr="00B6518A">
              <w:rPr>
                <w:lang w:val="uk-UA"/>
              </w:rPr>
              <w:t>Навчальний матеріал повинен бути розбитий на порції (модулі, блоки)</w:t>
            </w: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i/>
                <w:lang w:val="uk-UA"/>
              </w:rPr>
            </w:pPr>
            <w:r w:rsidRPr="00B6518A">
              <w:rPr>
                <w:i/>
                <w:lang w:val="uk-UA"/>
              </w:rPr>
              <w:t>Послідовність</w:t>
            </w:r>
          </w:p>
        </w:tc>
        <w:tc>
          <w:tcPr>
            <w:tcW w:w="7578" w:type="dxa"/>
          </w:tcPr>
          <w:p w:rsidR="00115442" w:rsidRPr="00B6518A" w:rsidRDefault="00115442" w:rsidP="00391FEE">
            <w:pPr>
              <w:jc w:val="both"/>
              <w:rPr>
                <w:lang w:val="uk-UA"/>
              </w:rPr>
            </w:pPr>
            <w:r w:rsidRPr="00B6518A">
              <w:rPr>
                <w:lang w:val="uk-UA"/>
              </w:rPr>
              <w:t>В межах одного навчального модуля новий навчальний матеріал повинен бути логічно пов'язаним з попередніми навчальними матеріалами</w:t>
            </w: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lang w:val="uk-UA"/>
              </w:rPr>
            </w:pPr>
            <w:r w:rsidRPr="00B6518A">
              <w:rPr>
                <w:i/>
                <w:lang w:val="uk-UA"/>
              </w:rPr>
              <w:t>Практичність</w:t>
            </w:r>
          </w:p>
        </w:tc>
        <w:tc>
          <w:tcPr>
            <w:tcW w:w="7578" w:type="dxa"/>
          </w:tcPr>
          <w:p w:rsidR="00115442" w:rsidRPr="00B6518A" w:rsidRDefault="00115442" w:rsidP="00391FEE">
            <w:pPr>
              <w:jc w:val="both"/>
              <w:rPr>
                <w:lang w:val="uk-UA"/>
              </w:rPr>
            </w:pPr>
            <w:r w:rsidRPr="00B6518A">
              <w:rPr>
                <w:lang w:val="uk-UA"/>
              </w:rPr>
              <w:t>ЕЗН повинен мати можливість учню після викладу основного матеріалу,  відразу застосувати його  на практиці</w:t>
            </w: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i/>
                <w:lang w:val="uk-UA"/>
              </w:rPr>
            </w:pPr>
            <w:r w:rsidRPr="00B6518A">
              <w:rPr>
                <w:i/>
                <w:lang w:val="uk-UA"/>
              </w:rPr>
              <w:t>Відповідність відповідей тестів  матеріалу</w:t>
            </w:r>
          </w:p>
        </w:tc>
        <w:tc>
          <w:tcPr>
            <w:tcW w:w="7578" w:type="dxa"/>
          </w:tcPr>
          <w:p w:rsidR="00115442" w:rsidRPr="00B6518A" w:rsidRDefault="00115442" w:rsidP="00391FEE">
            <w:pPr>
              <w:jc w:val="both"/>
              <w:rPr>
                <w:lang w:val="uk-UA"/>
              </w:rPr>
            </w:pPr>
            <w:r w:rsidRPr="00B6518A">
              <w:rPr>
                <w:lang w:val="uk-UA"/>
              </w:rPr>
              <w:t>В</w:t>
            </w:r>
            <w:r w:rsidRPr="00B6518A">
              <w:rPr>
                <w:i/>
                <w:lang w:val="uk-UA"/>
              </w:rPr>
              <w:t xml:space="preserve"> </w:t>
            </w:r>
            <w:r w:rsidRPr="00B6518A">
              <w:rPr>
                <w:lang w:val="uk-UA"/>
              </w:rPr>
              <w:t xml:space="preserve">  ЕЗН всі відповіді (</w:t>
            </w:r>
            <w:proofErr w:type="spellStart"/>
            <w:r w:rsidRPr="00B6518A">
              <w:rPr>
                <w:lang w:val="uk-UA"/>
              </w:rPr>
              <w:t>правильн</w:t>
            </w:r>
            <w:proofErr w:type="spellEnd"/>
            <w:r w:rsidRPr="00B6518A">
              <w:rPr>
                <w:lang w:val="uk-UA"/>
              </w:rPr>
              <w:t xml:space="preserve"> і неправильні) повинні відповідати  досліджуваному навчальному матеріалу</w:t>
            </w: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lang w:val="uk-UA"/>
              </w:rPr>
            </w:pPr>
            <w:r w:rsidRPr="00B6518A">
              <w:rPr>
                <w:i/>
                <w:lang w:val="uk-UA"/>
              </w:rPr>
              <w:t xml:space="preserve">Цілісність </w:t>
            </w:r>
          </w:p>
        </w:tc>
        <w:tc>
          <w:tcPr>
            <w:tcW w:w="7578" w:type="dxa"/>
          </w:tcPr>
          <w:p w:rsidR="00115442" w:rsidRPr="00B6518A" w:rsidRDefault="00115442" w:rsidP="00391FEE">
            <w:pPr>
              <w:jc w:val="both"/>
              <w:rPr>
                <w:lang w:val="uk-UA"/>
              </w:rPr>
            </w:pPr>
            <w:r w:rsidRPr="00B6518A">
              <w:rPr>
                <w:lang w:val="uk-UA"/>
              </w:rPr>
              <w:t>ЕЗН повинен надавати можливість учню складати  загальне уявлення про дисципліну або тему, яку він вивчає</w:t>
            </w: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lang w:val="uk-UA"/>
              </w:rPr>
            </w:pPr>
            <w:r w:rsidRPr="00B6518A">
              <w:rPr>
                <w:i/>
                <w:lang w:val="uk-UA"/>
              </w:rPr>
              <w:t>Чіткість</w:t>
            </w:r>
          </w:p>
        </w:tc>
        <w:tc>
          <w:tcPr>
            <w:tcW w:w="7578" w:type="dxa"/>
          </w:tcPr>
          <w:p w:rsidR="00115442" w:rsidRPr="00B6518A" w:rsidRDefault="00115442" w:rsidP="00391FEE">
            <w:pPr>
              <w:jc w:val="both"/>
              <w:rPr>
                <w:lang w:val="uk-UA"/>
              </w:rPr>
            </w:pPr>
            <w:r w:rsidRPr="00B6518A">
              <w:rPr>
                <w:lang w:val="uk-UA"/>
              </w:rPr>
              <w:t>В</w:t>
            </w:r>
            <w:r w:rsidRPr="00B6518A">
              <w:rPr>
                <w:i/>
                <w:lang w:val="uk-UA"/>
              </w:rPr>
              <w:t xml:space="preserve"> </w:t>
            </w:r>
            <w:r w:rsidRPr="00B6518A">
              <w:rPr>
                <w:lang w:val="uk-UA"/>
              </w:rPr>
              <w:t>ЕЗН пояснення значення нових понять повинні бути досить чіткими (ясними)</w:t>
            </w:r>
          </w:p>
        </w:tc>
      </w:tr>
      <w:tr w:rsidR="00115442" w:rsidRPr="00B6518A" w:rsidTr="00AB75F6">
        <w:tc>
          <w:tcPr>
            <w:tcW w:w="567" w:type="dxa"/>
          </w:tcPr>
          <w:p w:rsidR="00115442" w:rsidRPr="00B6518A" w:rsidRDefault="00115442" w:rsidP="00391FEE">
            <w:pPr>
              <w:numPr>
                <w:ilvl w:val="0"/>
                <w:numId w:val="10"/>
              </w:numPr>
              <w:jc w:val="both"/>
              <w:rPr>
                <w:i/>
                <w:lang w:val="uk-UA"/>
              </w:rPr>
            </w:pPr>
          </w:p>
        </w:tc>
        <w:tc>
          <w:tcPr>
            <w:tcW w:w="2552" w:type="dxa"/>
          </w:tcPr>
          <w:p w:rsidR="00115442" w:rsidRPr="00B6518A" w:rsidRDefault="00115442" w:rsidP="00391FEE">
            <w:pPr>
              <w:jc w:val="both"/>
              <w:rPr>
                <w:i/>
                <w:lang w:val="uk-UA"/>
              </w:rPr>
            </w:pPr>
            <w:r w:rsidRPr="00B6518A">
              <w:rPr>
                <w:i/>
                <w:lang w:val="uk-UA"/>
              </w:rPr>
              <w:t>Ефективність</w:t>
            </w:r>
          </w:p>
        </w:tc>
        <w:tc>
          <w:tcPr>
            <w:tcW w:w="7578" w:type="dxa"/>
          </w:tcPr>
          <w:p w:rsidR="00115442" w:rsidRPr="00B6518A" w:rsidRDefault="00115442" w:rsidP="00391FEE">
            <w:pPr>
              <w:ind w:left="-108" w:right="-109"/>
              <w:jc w:val="both"/>
              <w:rPr>
                <w:lang w:val="uk-UA"/>
              </w:rPr>
            </w:pPr>
            <w:r w:rsidRPr="00B6518A">
              <w:rPr>
                <w:lang w:val="uk-UA"/>
              </w:rPr>
              <w:t>Процес навчання за матеріалами ЕЗН й досягнення  методичної мети не повинні вимагати великих  матеріальних, фізичних і розумових витрат учня</w:t>
            </w:r>
          </w:p>
        </w:tc>
      </w:tr>
    </w:tbl>
    <w:p w:rsidR="00115442" w:rsidRPr="00B6518A" w:rsidRDefault="00115442" w:rsidP="00391FEE">
      <w:pPr>
        <w:spacing w:line="360" w:lineRule="auto"/>
        <w:jc w:val="both"/>
        <w:rPr>
          <w:sz w:val="28"/>
          <w:szCs w:val="28"/>
          <w:lang w:val="uk-UA"/>
        </w:rPr>
      </w:pPr>
    </w:p>
    <w:p w:rsidR="00115442" w:rsidRPr="00B6518A" w:rsidRDefault="00115442" w:rsidP="00391FEE">
      <w:pPr>
        <w:spacing w:line="360" w:lineRule="auto"/>
        <w:ind w:firstLine="708"/>
        <w:jc w:val="both"/>
        <w:rPr>
          <w:sz w:val="28"/>
          <w:szCs w:val="28"/>
          <w:lang w:val="uk-UA"/>
        </w:rPr>
      </w:pPr>
      <w:r w:rsidRPr="00B6518A">
        <w:rPr>
          <w:sz w:val="28"/>
          <w:szCs w:val="28"/>
          <w:lang w:val="uk-UA"/>
        </w:rPr>
        <w:t xml:space="preserve">При розробці матеріалів для електронних засобів навчання, крім зазначених у таблиці 1 вимог, необхідно дотримувати кількох правил, виконання яких дозволить  підвищити якість готових електронних курсів. </w:t>
      </w:r>
    </w:p>
    <w:p w:rsidR="00115442" w:rsidRPr="00B6518A" w:rsidRDefault="00115442" w:rsidP="00391FEE">
      <w:pPr>
        <w:shd w:val="clear" w:color="auto" w:fill="FFFFFF"/>
        <w:spacing w:line="360" w:lineRule="auto"/>
        <w:jc w:val="both"/>
        <w:rPr>
          <w:b/>
          <w:i/>
          <w:snapToGrid w:val="0"/>
          <w:sz w:val="28"/>
          <w:szCs w:val="28"/>
          <w:lang w:val="uk-UA"/>
        </w:rPr>
      </w:pPr>
      <w:r w:rsidRPr="00B6518A">
        <w:rPr>
          <w:b/>
          <w:i/>
          <w:snapToGrid w:val="0"/>
          <w:sz w:val="28"/>
          <w:szCs w:val="28"/>
          <w:lang w:val="uk-UA"/>
        </w:rPr>
        <w:t>Правило 1.   Перегляньте знову структуру курсу:</w:t>
      </w:r>
    </w:p>
    <w:p w:rsidR="00115442" w:rsidRPr="00B6518A" w:rsidRDefault="00115442" w:rsidP="00391FEE">
      <w:pPr>
        <w:numPr>
          <w:ilvl w:val="0"/>
          <w:numId w:val="9"/>
        </w:numPr>
        <w:shd w:val="clear" w:color="auto" w:fill="FFFFFF"/>
        <w:tabs>
          <w:tab w:val="clear" w:pos="765"/>
          <w:tab w:val="num" w:pos="360"/>
        </w:tabs>
        <w:spacing w:line="360" w:lineRule="auto"/>
        <w:ind w:left="360" w:hanging="360"/>
        <w:jc w:val="both"/>
        <w:rPr>
          <w:snapToGrid w:val="0"/>
          <w:sz w:val="28"/>
          <w:szCs w:val="28"/>
          <w:lang w:val="uk-UA"/>
        </w:rPr>
      </w:pPr>
      <w:r w:rsidRPr="00B6518A">
        <w:rPr>
          <w:snapToGrid w:val="0"/>
          <w:sz w:val="28"/>
          <w:szCs w:val="28"/>
          <w:lang w:val="uk-UA"/>
        </w:rPr>
        <w:t>Уникайте східчастого підходу до подачі матеріалу;</w:t>
      </w:r>
    </w:p>
    <w:p w:rsidR="00115442" w:rsidRPr="00B6518A" w:rsidRDefault="00115442" w:rsidP="00391FEE">
      <w:pPr>
        <w:numPr>
          <w:ilvl w:val="0"/>
          <w:numId w:val="9"/>
        </w:numPr>
        <w:shd w:val="clear" w:color="auto" w:fill="FFFFFF"/>
        <w:tabs>
          <w:tab w:val="clear" w:pos="765"/>
          <w:tab w:val="num" w:pos="360"/>
        </w:tabs>
        <w:spacing w:line="360" w:lineRule="auto"/>
        <w:ind w:left="360" w:hanging="360"/>
        <w:jc w:val="both"/>
        <w:rPr>
          <w:snapToGrid w:val="0"/>
          <w:sz w:val="28"/>
          <w:szCs w:val="28"/>
          <w:lang w:val="uk-UA"/>
        </w:rPr>
      </w:pPr>
      <w:r w:rsidRPr="00B6518A">
        <w:rPr>
          <w:snapToGrid w:val="0"/>
          <w:sz w:val="28"/>
          <w:szCs w:val="28"/>
          <w:lang w:val="uk-UA"/>
        </w:rPr>
        <w:t>Адаптуйте процес навчання для ефективного використання  технологій;</w:t>
      </w:r>
    </w:p>
    <w:p w:rsidR="00115442" w:rsidRPr="00B6518A" w:rsidRDefault="00115442" w:rsidP="00391FEE">
      <w:pPr>
        <w:numPr>
          <w:ilvl w:val="0"/>
          <w:numId w:val="9"/>
        </w:numPr>
        <w:shd w:val="clear" w:color="auto" w:fill="FFFFFF"/>
        <w:tabs>
          <w:tab w:val="clear" w:pos="765"/>
          <w:tab w:val="num" w:pos="360"/>
        </w:tabs>
        <w:spacing w:line="360" w:lineRule="auto"/>
        <w:ind w:left="360" w:hanging="360"/>
        <w:jc w:val="both"/>
        <w:rPr>
          <w:snapToGrid w:val="0"/>
          <w:sz w:val="28"/>
          <w:szCs w:val="28"/>
          <w:lang w:val="uk-UA"/>
        </w:rPr>
      </w:pPr>
      <w:r w:rsidRPr="00B6518A">
        <w:rPr>
          <w:snapToGrid w:val="0"/>
          <w:sz w:val="28"/>
          <w:szCs w:val="28"/>
          <w:lang w:val="uk-UA"/>
        </w:rPr>
        <w:t>Сконцентруйтеся на оформленні користувальницького інтерфейсу, який повинен бути гранично простим і зручним.</w:t>
      </w:r>
    </w:p>
    <w:p w:rsidR="00115442" w:rsidRPr="00B6518A" w:rsidRDefault="00115442" w:rsidP="00391FEE">
      <w:pPr>
        <w:shd w:val="clear" w:color="auto" w:fill="FFFFFF"/>
        <w:spacing w:line="360" w:lineRule="auto"/>
        <w:jc w:val="both"/>
        <w:rPr>
          <w:b/>
          <w:i/>
          <w:snapToGrid w:val="0"/>
          <w:sz w:val="28"/>
          <w:szCs w:val="28"/>
          <w:lang w:val="uk-UA"/>
        </w:rPr>
      </w:pPr>
      <w:r w:rsidRPr="00B6518A">
        <w:rPr>
          <w:b/>
          <w:i/>
          <w:snapToGrid w:val="0"/>
          <w:sz w:val="28"/>
          <w:szCs w:val="28"/>
          <w:lang w:val="uk-UA"/>
        </w:rPr>
        <w:t>Правило 2.   Використовуйте інтерактивні вправи:</w:t>
      </w:r>
    </w:p>
    <w:p w:rsidR="00115442" w:rsidRPr="00B6518A" w:rsidRDefault="00115442" w:rsidP="00391FEE">
      <w:pPr>
        <w:numPr>
          <w:ilvl w:val="0"/>
          <w:numId w:val="9"/>
        </w:numPr>
        <w:shd w:val="clear" w:color="auto" w:fill="FFFFFF"/>
        <w:tabs>
          <w:tab w:val="clear" w:pos="765"/>
          <w:tab w:val="num" w:pos="360"/>
        </w:tabs>
        <w:spacing w:line="360" w:lineRule="auto"/>
        <w:ind w:left="360" w:hanging="360"/>
        <w:jc w:val="both"/>
        <w:rPr>
          <w:snapToGrid w:val="0"/>
          <w:sz w:val="28"/>
          <w:szCs w:val="28"/>
          <w:lang w:val="uk-UA"/>
        </w:rPr>
      </w:pPr>
      <w:r w:rsidRPr="00B6518A">
        <w:rPr>
          <w:snapToGrid w:val="0"/>
          <w:sz w:val="28"/>
          <w:szCs w:val="28"/>
          <w:lang w:val="uk-UA"/>
        </w:rPr>
        <w:t>Практичний спосіб - одна інтерактивна вправа на кожні три екрани;</w:t>
      </w:r>
    </w:p>
    <w:p w:rsidR="00115442" w:rsidRPr="00B6518A" w:rsidRDefault="00115442" w:rsidP="00391FEE">
      <w:pPr>
        <w:numPr>
          <w:ilvl w:val="0"/>
          <w:numId w:val="9"/>
        </w:numPr>
        <w:shd w:val="clear" w:color="auto" w:fill="FFFFFF"/>
        <w:tabs>
          <w:tab w:val="clear" w:pos="765"/>
          <w:tab w:val="num" w:pos="360"/>
        </w:tabs>
        <w:spacing w:line="360" w:lineRule="auto"/>
        <w:ind w:left="360" w:hanging="360"/>
        <w:jc w:val="both"/>
        <w:rPr>
          <w:snapToGrid w:val="0"/>
          <w:sz w:val="28"/>
          <w:szCs w:val="28"/>
          <w:lang w:val="uk-UA"/>
        </w:rPr>
      </w:pPr>
      <w:r w:rsidRPr="00B6518A">
        <w:rPr>
          <w:snapToGrid w:val="0"/>
          <w:sz w:val="28"/>
          <w:szCs w:val="28"/>
          <w:lang w:val="uk-UA"/>
        </w:rPr>
        <w:lastRenderedPageBreak/>
        <w:t>Варіюйте методи - використовуйте ряд інтерактивних методів (таких, як рольові ігри, розгляд конкретних прикладів, виконання впорядкованих вправ, вправи з підстановкою, обговорення питань у режимі реального часу на чатах, на форумах або за допомогою обміну електронним посланнями, заповнення анкет).</w:t>
      </w:r>
    </w:p>
    <w:p w:rsidR="00115442" w:rsidRPr="00B6518A" w:rsidRDefault="00115442" w:rsidP="00391FEE">
      <w:pPr>
        <w:shd w:val="clear" w:color="auto" w:fill="FFFFFF"/>
        <w:spacing w:line="360" w:lineRule="auto"/>
        <w:jc w:val="both"/>
        <w:rPr>
          <w:b/>
          <w:snapToGrid w:val="0"/>
          <w:sz w:val="28"/>
          <w:szCs w:val="28"/>
          <w:lang w:val="uk-UA"/>
        </w:rPr>
      </w:pPr>
      <w:r w:rsidRPr="00B6518A">
        <w:rPr>
          <w:b/>
          <w:i/>
          <w:snapToGrid w:val="0"/>
          <w:sz w:val="28"/>
          <w:szCs w:val="28"/>
          <w:lang w:val="uk-UA"/>
        </w:rPr>
        <w:t>Правило 3. Більше - не значить краще.</w:t>
      </w:r>
      <w:r w:rsidRPr="00B6518A">
        <w:rPr>
          <w:b/>
          <w:snapToGrid w:val="0"/>
          <w:sz w:val="28"/>
          <w:szCs w:val="28"/>
          <w:lang w:val="uk-UA"/>
        </w:rPr>
        <w:t xml:space="preserve"> </w:t>
      </w:r>
    </w:p>
    <w:p w:rsidR="00115442" w:rsidRPr="00B6518A" w:rsidRDefault="00115442" w:rsidP="00391FEE">
      <w:pPr>
        <w:shd w:val="clear" w:color="auto" w:fill="FFFFFF"/>
        <w:spacing w:line="360" w:lineRule="auto"/>
        <w:ind w:firstLine="360"/>
        <w:jc w:val="both"/>
        <w:rPr>
          <w:snapToGrid w:val="0"/>
          <w:sz w:val="28"/>
          <w:szCs w:val="28"/>
          <w:lang w:val="uk-UA"/>
        </w:rPr>
      </w:pPr>
      <w:r w:rsidRPr="00B6518A">
        <w:rPr>
          <w:snapToGrid w:val="0"/>
          <w:sz w:val="28"/>
          <w:szCs w:val="28"/>
          <w:lang w:val="uk-UA"/>
        </w:rPr>
        <w:t xml:space="preserve">Коли мова заходить про навчання через Інтернет, то упор варто робити не на </w:t>
      </w:r>
      <w:r w:rsidRPr="00B6518A">
        <w:rPr>
          <w:b/>
          <w:snapToGrid w:val="0"/>
          <w:sz w:val="28"/>
          <w:szCs w:val="28"/>
          <w:lang w:val="uk-UA"/>
        </w:rPr>
        <w:t>кількість</w:t>
      </w:r>
      <w:r w:rsidRPr="00B6518A">
        <w:rPr>
          <w:snapToGrid w:val="0"/>
          <w:sz w:val="28"/>
          <w:szCs w:val="28"/>
          <w:lang w:val="uk-UA"/>
        </w:rPr>
        <w:t xml:space="preserve">, а на </w:t>
      </w:r>
      <w:r w:rsidRPr="00B6518A">
        <w:rPr>
          <w:b/>
          <w:snapToGrid w:val="0"/>
          <w:sz w:val="28"/>
          <w:szCs w:val="28"/>
          <w:lang w:val="uk-UA"/>
        </w:rPr>
        <w:t>якість</w:t>
      </w:r>
      <w:r w:rsidRPr="00B6518A">
        <w:rPr>
          <w:snapToGrid w:val="0"/>
          <w:sz w:val="28"/>
          <w:szCs w:val="28"/>
          <w:lang w:val="uk-UA"/>
        </w:rPr>
        <w:t>:</w:t>
      </w:r>
    </w:p>
    <w:p w:rsidR="00115442" w:rsidRPr="00B6518A" w:rsidRDefault="00115442" w:rsidP="00391FEE">
      <w:pPr>
        <w:numPr>
          <w:ilvl w:val="0"/>
          <w:numId w:val="9"/>
        </w:numPr>
        <w:shd w:val="clear" w:color="auto" w:fill="FFFFFF"/>
        <w:tabs>
          <w:tab w:val="clear" w:pos="765"/>
          <w:tab w:val="num" w:pos="360"/>
        </w:tabs>
        <w:spacing w:line="360" w:lineRule="auto"/>
        <w:ind w:left="360" w:hanging="360"/>
        <w:jc w:val="both"/>
        <w:rPr>
          <w:snapToGrid w:val="0"/>
          <w:sz w:val="28"/>
          <w:szCs w:val="28"/>
          <w:lang w:val="uk-UA"/>
        </w:rPr>
      </w:pPr>
      <w:r w:rsidRPr="00B6518A">
        <w:rPr>
          <w:snapToGrid w:val="0"/>
          <w:sz w:val="28"/>
          <w:szCs w:val="28"/>
          <w:lang w:val="uk-UA"/>
        </w:rPr>
        <w:t>компонуйте матеріал невеликими частинами;</w:t>
      </w:r>
    </w:p>
    <w:p w:rsidR="00115442" w:rsidRPr="00B6518A" w:rsidRDefault="00115442" w:rsidP="00391FEE">
      <w:pPr>
        <w:numPr>
          <w:ilvl w:val="0"/>
          <w:numId w:val="9"/>
        </w:numPr>
        <w:shd w:val="clear" w:color="auto" w:fill="FFFFFF"/>
        <w:tabs>
          <w:tab w:val="clear" w:pos="765"/>
          <w:tab w:val="num" w:pos="360"/>
        </w:tabs>
        <w:spacing w:line="360" w:lineRule="auto"/>
        <w:ind w:left="360" w:hanging="360"/>
        <w:jc w:val="both"/>
        <w:rPr>
          <w:snapToGrid w:val="0"/>
          <w:sz w:val="28"/>
          <w:szCs w:val="28"/>
          <w:lang w:val="uk-UA"/>
        </w:rPr>
      </w:pPr>
      <w:r w:rsidRPr="00B6518A">
        <w:rPr>
          <w:snapToGrid w:val="0"/>
          <w:sz w:val="28"/>
          <w:szCs w:val="28"/>
          <w:lang w:val="uk-UA"/>
        </w:rPr>
        <w:t xml:space="preserve">Прокручування тексту на екрані - це погано. Чим менше учню доводиться </w:t>
      </w:r>
      <w:proofErr w:type="spellStart"/>
      <w:r w:rsidRPr="00B6518A">
        <w:rPr>
          <w:snapToGrid w:val="0"/>
          <w:sz w:val="28"/>
          <w:szCs w:val="28"/>
          <w:lang w:val="uk-UA"/>
        </w:rPr>
        <w:t>прокручивати</w:t>
      </w:r>
      <w:proofErr w:type="spellEnd"/>
      <w:r w:rsidRPr="00B6518A">
        <w:rPr>
          <w:snapToGrid w:val="0"/>
          <w:sz w:val="28"/>
          <w:szCs w:val="28"/>
          <w:lang w:val="uk-UA"/>
        </w:rPr>
        <w:t xml:space="preserve"> інформацію на екрані, тим краще.</w:t>
      </w:r>
    </w:p>
    <w:p w:rsidR="00115442" w:rsidRPr="00B6518A" w:rsidRDefault="00115442" w:rsidP="00391FEE">
      <w:pPr>
        <w:shd w:val="clear" w:color="auto" w:fill="FFFFFF"/>
        <w:spacing w:line="360" w:lineRule="auto"/>
        <w:jc w:val="both"/>
        <w:rPr>
          <w:b/>
          <w:i/>
          <w:snapToGrid w:val="0"/>
          <w:sz w:val="28"/>
          <w:szCs w:val="28"/>
          <w:lang w:val="uk-UA"/>
        </w:rPr>
      </w:pPr>
      <w:r w:rsidRPr="00B6518A">
        <w:rPr>
          <w:b/>
          <w:i/>
          <w:snapToGrid w:val="0"/>
          <w:sz w:val="28"/>
          <w:szCs w:val="28"/>
          <w:lang w:val="uk-UA"/>
        </w:rPr>
        <w:t>Правило 4.     Важливість дизайну (розмітки) тексту:</w:t>
      </w:r>
    </w:p>
    <w:p w:rsidR="00115442" w:rsidRPr="00B6518A" w:rsidRDefault="00115442" w:rsidP="00391FEE">
      <w:pPr>
        <w:numPr>
          <w:ilvl w:val="0"/>
          <w:numId w:val="9"/>
        </w:numPr>
        <w:shd w:val="clear" w:color="auto" w:fill="FFFFFF"/>
        <w:tabs>
          <w:tab w:val="clear" w:pos="765"/>
          <w:tab w:val="num" w:pos="360"/>
        </w:tabs>
        <w:spacing w:line="360" w:lineRule="auto"/>
        <w:ind w:left="360" w:hanging="360"/>
        <w:jc w:val="both"/>
        <w:rPr>
          <w:snapToGrid w:val="0"/>
          <w:sz w:val="28"/>
          <w:szCs w:val="28"/>
          <w:lang w:val="uk-UA"/>
        </w:rPr>
      </w:pPr>
      <w:r w:rsidRPr="00B6518A">
        <w:rPr>
          <w:snapToGrid w:val="0"/>
          <w:sz w:val="28"/>
          <w:szCs w:val="28"/>
          <w:lang w:val="uk-UA"/>
        </w:rPr>
        <w:t>Залежно від того, як Ви розташуєте інформацію при розмітці сторінки, можна сховати або підкреслити ключові моменти навчального матеріалу;</w:t>
      </w:r>
    </w:p>
    <w:p w:rsidR="00115442" w:rsidRPr="00B6518A" w:rsidRDefault="00115442" w:rsidP="00391FEE">
      <w:pPr>
        <w:numPr>
          <w:ilvl w:val="0"/>
          <w:numId w:val="9"/>
        </w:numPr>
        <w:shd w:val="clear" w:color="auto" w:fill="FFFFFF"/>
        <w:tabs>
          <w:tab w:val="clear" w:pos="765"/>
          <w:tab w:val="num" w:pos="360"/>
        </w:tabs>
        <w:spacing w:line="360" w:lineRule="auto"/>
        <w:ind w:left="360" w:hanging="360"/>
        <w:jc w:val="both"/>
        <w:rPr>
          <w:b/>
          <w:i/>
          <w:snapToGrid w:val="0"/>
          <w:sz w:val="28"/>
          <w:szCs w:val="28"/>
          <w:lang w:val="uk-UA"/>
        </w:rPr>
      </w:pPr>
      <w:r w:rsidRPr="00B6518A">
        <w:rPr>
          <w:snapToGrid w:val="0"/>
          <w:sz w:val="28"/>
          <w:szCs w:val="28"/>
          <w:lang w:val="uk-UA"/>
        </w:rPr>
        <w:t xml:space="preserve">Невдалий  дизайн може привести учня у зневіру, відбити у нього бажання до занять, зробити читання навчального матеріалу нудним </w:t>
      </w:r>
      <w:r w:rsidRPr="00B6518A">
        <w:rPr>
          <w:b/>
          <w:i/>
          <w:snapToGrid w:val="0"/>
          <w:sz w:val="28"/>
          <w:szCs w:val="28"/>
          <w:lang w:val="uk-UA"/>
        </w:rPr>
        <w:t>і знизити запам'ятовування прочитаного.</w:t>
      </w:r>
    </w:p>
    <w:p w:rsidR="00115442" w:rsidRPr="00B6518A" w:rsidRDefault="00115442" w:rsidP="00391FEE">
      <w:pPr>
        <w:shd w:val="clear" w:color="auto" w:fill="FFFFFF"/>
        <w:spacing w:line="360" w:lineRule="auto"/>
        <w:jc w:val="both"/>
        <w:rPr>
          <w:b/>
          <w:i/>
          <w:snapToGrid w:val="0"/>
          <w:sz w:val="28"/>
          <w:szCs w:val="28"/>
          <w:lang w:val="uk-UA"/>
        </w:rPr>
      </w:pPr>
      <w:r w:rsidRPr="00B6518A">
        <w:rPr>
          <w:b/>
          <w:i/>
          <w:snapToGrid w:val="0"/>
          <w:sz w:val="28"/>
          <w:szCs w:val="28"/>
          <w:lang w:val="uk-UA"/>
        </w:rPr>
        <w:t>Правило 5. Обов'язково робити посилання в курсі.</w:t>
      </w:r>
    </w:p>
    <w:p w:rsidR="00115442" w:rsidRPr="00B6518A" w:rsidRDefault="00115442" w:rsidP="00391FEE">
      <w:pPr>
        <w:autoSpaceDE w:val="0"/>
        <w:autoSpaceDN w:val="0"/>
        <w:adjustRightInd w:val="0"/>
        <w:spacing w:line="360" w:lineRule="auto"/>
        <w:ind w:firstLine="708"/>
        <w:jc w:val="both"/>
        <w:rPr>
          <w:sz w:val="28"/>
          <w:szCs w:val="28"/>
          <w:lang w:val="uk-UA"/>
        </w:rPr>
      </w:pPr>
      <w:r w:rsidRPr="00B6518A">
        <w:rPr>
          <w:i/>
          <w:iCs/>
          <w:sz w:val="28"/>
          <w:szCs w:val="28"/>
          <w:lang w:val="uk-UA"/>
        </w:rPr>
        <w:t xml:space="preserve">Для поліпшення навігації електронний  курс необхідно супроводжувати достатньою кількістю посилань. Посилання </w:t>
      </w:r>
      <w:r w:rsidRPr="00B6518A">
        <w:rPr>
          <w:sz w:val="28"/>
          <w:szCs w:val="28"/>
          <w:lang w:val="uk-UA"/>
        </w:rPr>
        <w:t>в дистанційному курсі - це фрагмент тексту, при натисканні на який користувач переходить на іншу сторінку. Адреса цільової сторінки задається автором курсу.</w:t>
      </w:r>
    </w:p>
    <w:p w:rsidR="00115442" w:rsidRPr="00185D1C" w:rsidRDefault="00115442" w:rsidP="00391FEE">
      <w:pPr>
        <w:shd w:val="clear" w:color="auto" w:fill="FFFFFF"/>
        <w:spacing w:line="360" w:lineRule="auto"/>
        <w:jc w:val="both"/>
        <w:rPr>
          <w:b/>
          <w:snapToGrid w:val="0"/>
          <w:color w:val="000000"/>
          <w:sz w:val="28"/>
          <w:szCs w:val="28"/>
          <w:lang w:val="uk-UA"/>
        </w:rPr>
      </w:pPr>
    </w:p>
    <w:p w:rsidR="00115442" w:rsidRPr="00185D1C" w:rsidRDefault="00115442" w:rsidP="00391FEE">
      <w:pPr>
        <w:shd w:val="clear" w:color="auto" w:fill="FFFFFF"/>
        <w:spacing w:line="360" w:lineRule="auto"/>
        <w:jc w:val="both"/>
        <w:rPr>
          <w:b/>
          <w:sz w:val="28"/>
          <w:szCs w:val="28"/>
          <w:lang w:val="uk-UA"/>
        </w:rPr>
      </w:pPr>
      <w:r w:rsidRPr="00ED744C">
        <w:rPr>
          <w:b/>
          <w:snapToGrid w:val="0"/>
          <w:sz w:val="28"/>
          <w:szCs w:val="28"/>
          <w:u w:val="single"/>
          <w:lang w:val="uk-UA"/>
        </w:rPr>
        <w:t>ПАМЯТАЙТЕ:</w:t>
      </w:r>
      <w:r w:rsidRPr="00B6518A">
        <w:rPr>
          <w:b/>
          <w:snapToGrid w:val="0"/>
          <w:color w:val="000000"/>
          <w:sz w:val="28"/>
          <w:szCs w:val="28"/>
          <w:u w:val="single"/>
          <w:lang w:val="uk-UA"/>
        </w:rPr>
        <w:t xml:space="preserve"> </w:t>
      </w:r>
      <w:r w:rsidRPr="00B6518A">
        <w:rPr>
          <w:b/>
          <w:sz w:val="28"/>
          <w:szCs w:val="28"/>
          <w:u w:val="single"/>
          <w:lang w:val="uk-UA"/>
        </w:rPr>
        <w:t>Надання інформації – Це ще не навчання</w:t>
      </w:r>
      <w:r w:rsidRPr="00185D1C">
        <w:rPr>
          <w:b/>
          <w:sz w:val="28"/>
          <w:szCs w:val="28"/>
          <w:lang w:val="uk-UA"/>
        </w:rPr>
        <w:t>.</w:t>
      </w:r>
    </w:p>
    <w:p w:rsidR="00115442" w:rsidRDefault="00115442" w:rsidP="00391FEE">
      <w:pPr>
        <w:pStyle w:val="1"/>
        <w:spacing w:before="0" w:after="0" w:line="360" w:lineRule="auto"/>
        <w:jc w:val="both"/>
        <w:rPr>
          <w:rFonts w:ascii="Times New Roman" w:hAnsi="Times New Roman" w:cs="Times New Roman"/>
          <w:sz w:val="28"/>
          <w:szCs w:val="28"/>
          <w:lang w:val="uk-UA"/>
        </w:rPr>
      </w:pPr>
    </w:p>
    <w:p w:rsidR="00115442" w:rsidRPr="00B6518A" w:rsidRDefault="00115442" w:rsidP="00391FEE">
      <w:pPr>
        <w:pStyle w:val="2"/>
        <w:numPr>
          <w:ilvl w:val="0"/>
          <w:numId w:val="3"/>
        </w:numPr>
        <w:spacing w:before="0" w:after="0" w:line="360" w:lineRule="auto"/>
        <w:jc w:val="center"/>
        <w:rPr>
          <w:rFonts w:ascii="Times New Roman" w:hAnsi="Times New Roman" w:cs="Times New Roman"/>
          <w:lang w:val="uk-UA"/>
        </w:rPr>
      </w:pPr>
      <w:r w:rsidRPr="00B6518A">
        <w:rPr>
          <w:rFonts w:ascii="Times New Roman" w:hAnsi="Times New Roman" w:cs="Times New Roman"/>
          <w:lang w:val="uk-UA"/>
        </w:rPr>
        <w:t>МЕТОД НАВІГАЦІЇ ЗА НАВЧАЛЬНИМ МАТЕРІАЛОМ</w:t>
      </w:r>
    </w:p>
    <w:p w:rsidR="00115442" w:rsidRDefault="00115442" w:rsidP="00391FEE">
      <w:pPr>
        <w:spacing w:line="360" w:lineRule="auto"/>
        <w:jc w:val="both"/>
        <w:rPr>
          <w:sz w:val="28"/>
          <w:szCs w:val="28"/>
          <w:lang w:val="uk-UA"/>
        </w:rPr>
      </w:pPr>
      <w:r>
        <w:rPr>
          <w:sz w:val="28"/>
          <w:szCs w:val="28"/>
          <w:lang w:val="uk-UA"/>
        </w:rPr>
        <w:t xml:space="preserve">      Обов’язковими загальноприйнятими методами навігації за навчальним матеріалом будь-якого курсу є:</w:t>
      </w:r>
    </w:p>
    <w:p w:rsidR="00115442" w:rsidRDefault="00115442" w:rsidP="00391FEE">
      <w:pPr>
        <w:numPr>
          <w:ilvl w:val="0"/>
          <w:numId w:val="11"/>
        </w:numPr>
        <w:spacing w:line="360" w:lineRule="auto"/>
        <w:jc w:val="both"/>
        <w:rPr>
          <w:sz w:val="28"/>
          <w:szCs w:val="28"/>
          <w:lang w:val="uk-UA"/>
        </w:rPr>
      </w:pPr>
      <w:r>
        <w:rPr>
          <w:sz w:val="28"/>
          <w:szCs w:val="28"/>
          <w:lang w:val="uk-UA"/>
        </w:rPr>
        <w:t xml:space="preserve">посторінковий доступ до матеріалу, який найбільш близьким до традиційного використання підручників (вивчення якої-небудь дисципліни з «нуля») і в усіх випадках, коли є важливою послідовність викладення матеріалу. При цьому </w:t>
      </w:r>
      <w:r>
        <w:rPr>
          <w:sz w:val="28"/>
          <w:szCs w:val="28"/>
          <w:lang w:val="uk-UA"/>
        </w:rPr>
        <w:lastRenderedPageBreak/>
        <w:t>відбувається перехід за текстом з демонстрацією всіх зв’язаних медіа елементів;</w:t>
      </w:r>
    </w:p>
    <w:p w:rsidR="00115442" w:rsidRDefault="00115442" w:rsidP="00391FEE">
      <w:pPr>
        <w:numPr>
          <w:ilvl w:val="0"/>
          <w:numId w:val="11"/>
        </w:numPr>
        <w:spacing w:line="360" w:lineRule="auto"/>
        <w:jc w:val="both"/>
        <w:rPr>
          <w:sz w:val="28"/>
          <w:szCs w:val="28"/>
          <w:lang w:val="uk-UA"/>
        </w:rPr>
      </w:pPr>
      <w:r>
        <w:rPr>
          <w:sz w:val="28"/>
          <w:szCs w:val="28"/>
          <w:lang w:val="uk-UA"/>
        </w:rPr>
        <w:t>можливість доступу за розділами, темами і підтемами матеріалу важлива для розуміння логіки курсу в цілому, часто застосовується для повторного звертання до інформації і при використанні довідників;</w:t>
      </w:r>
    </w:p>
    <w:p w:rsidR="00115442" w:rsidRDefault="00115442" w:rsidP="00391FEE">
      <w:pPr>
        <w:numPr>
          <w:ilvl w:val="0"/>
          <w:numId w:val="11"/>
        </w:numPr>
        <w:spacing w:line="360" w:lineRule="auto"/>
        <w:jc w:val="both"/>
        <w:rPr>
          <w:sz w:val="28"/>
          <w:szCs w:val="28"/>
          <w:lang w:val="uk-UA"/>
        </w:rPr>
      </w:pPr>
      <w:r>
        <w:rPr>
          <w:sz w:val="28"/>
          <w:szCs w:val="28"/>
          <w:lang w:val="uk-UA"/>
        </w:rPr>
        <w:t>пошук за ключовим словом, словосполученням, стрічкою, вибір ключових понять із алфавітних списків; можливість знаходити потрібну інформацію, навіть не маючи уяви про логіку викладення інформації даного курсу;</w:t>
      </w:r>
    </w:p>
    <w:p w:rsidR="00115442" w:rsidRDefault="00115442" w:rsidP="00391FEE">
      <w:pPr>
        <w:numPr>
          <w:ilvl w:val="0"/>
          <w:numId w:val="11"/>
        </w:numPr>
        <w:spacing w:line="360" w:lineRule="auto"/>
        <w:jc w:val="both"/>
        <w:rPr>
          <w:sz w:val="28"/>
          <w:szCs w:val="28"/>
          <w:lang w:val="uk-UA"/>
        </w:rPr>
      </w:pPr>
      <w:r>
        <w:rPr>
          <w:sz w:val="28"/>
          <w:szCs w:val="28"/>
          <w:lang w:val="uk-UA"/>
        </w:rPr>
        <w:t>можливості навігації в текстах за «гарячими» словами і зв’язками теми є звичайними для гіпертекстових систем. При читанні тексту користувач виявляє значення виділених понять, переміщується у зв’язаний з даним матеріалом фрагмент іншої теми, в кінці тексту переходить до однієї з тем, яка є логічним продовженням прочитаної;</w:t>
      </w:r>
    </w:p>
    <w:p w:rsidR="00115442" w:rsidRDefault="00115442" w:rsidP="00391FEE">
      <w:pPr>
        <w:numPr>
          <w:ilvl w:val="0"/>
          <w:numId w:val="11"/>
        </w:numPr>
        <w:spacing w:line="360" w:lineRule="auto"/>
        <w:jc w:val="both"/>
        <w:rPr>
          <w:sz w:val="28"/>
          <w:szCs w:val="28"/>
          <w:lang w:val="uk-UA"/>
        </w:rPr>
      </w:pPr>
      <w:r>
        <w:rPr>
          <w:sz w:val="28"/>
          <w:szCs w:val="28"/>
          <w:lang w:val="uk-UA"/>
        </w:rPr>
        <w:t xml:space="preserve"> полегшує пошук потрібної інформації доступ за медіа елементами, що є в даній комп’ютерній навчальній системі (електронному підручнику), оскільки для кожної людини зручніше оперувати із зоровими і звуковими образами, а не з абстрактними поняттями. Залежно від організації матеріалу такими медіа елементами можуть бути графіки, таблиці, схеми, малюнки, анімації, звукові й музичні фрагменти, фотокартки, </w:t>
      </w:r>
      <w:proofErr w:type="spellStart"/>
      <w:r>
        <w:rPr>
          <w:sz w:val="28"/>
          <w:szCs w:val="28"/>
          <w:lang w:val="uk-UA"/>
        </w:rPr>
        <w:t>кіно-</w:t>
      </w:r>
      <w:proofErr w:type="spellEnd"/>
      <w:r>
        <w:rPr>
          <w:sz w:val="28"/>
          <w:szCs w:val="28"/>
          <w:lang w:val="uk-UA"/>
        </w:rPr>
        <w:t xml:space="preserve"> і відеоматеріали, інтерактивні елементи.</w:t>
      </w:r>
    </w:p>
    <w:p w:rsidR="00115442" w:rsidRDefault="00115442" w:rsidP="00391FEE">
      <w:pPr>
        <w:spacing w:line="360" w:lineRule="auto"/>
        <w:jc w:val="both"/>
        <w:rPr>
          <w:sz w:val="28"/>
          <w:szCs w:val="28"/>
          <w:lang w:val="uk-UA"/>
        </w:rPr>
      </w:pPr>
      <w:r>
        <w:rPr>
          <w:sz w:val="28"/>
          <w:szCs w:val="28"/>
          <w:lang w:val="uk-UA"/>
        </w:rPr>
        <w:t xml:space="preserve">      Важливу роль відіграє якість виконання інтерфейсу, оптимальною є рівновага між естетичним оформленням, змістом і загальним враженням від електронного підручника. </w:t>
      </w:r>
    </w:p>
    <w:p w:rsidR="00115442" w:rsidRPr="00185D1C" w:rsidRDefault="00115442" w:rsidP="00391FEE">
      <w:pPr>
        <w:pStyle w:val="1"/>
        <w:spacing w:before="0"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ЯКІСТЬ ВИКОНАННЯ ІНТЕРФЕЙСУ</w:t>
      </w:r>
    </w:p>
    <w:p w:rsidR="00115442" w:rsidRPr="00B77B00" w:rsidRDefault="00115442" w:rsidP="00391FEE">
      <w:pPr>
        <w:pStyle w:val="2"/>
        <w:spacing w:before="0" w:after="0" w:line="360" w:lineRule="auto"/>
        <w:jc w:val="both"/>
        <w:rPr>
          <w:rFonts w:ascii="Times New Roman" w:hAnsi="Times New Roman" w:cs="Times New Roman"/>
          <w:lang w:val="uk-UA"/>
        </w:rPr>
      </w:pPr>
      <w:r w:rsidRPr="00B77B00">
        <w:rPr>
          <w:rFonts w:ascii="Times New Roman" w:hAnsi="Times New Roman" w:cs="Times New Roman"/>
          <w:lang w:val="uk-UA"/>
        </w:rPr>
        <w:t>Вимоги,  запропоновані до дизайну</w:t>
      </w:r>
    </w:p>
    <w:p w:rsidR="00115442" w:rsidRPr="00B77B00" w:rsidRDefault="00115442" w:rsidP="00391FEE">
      <w:pPr>
        <w:spacing w:line="360" w:lineRule="auto"/>
        <w:ind w:firstLine="708"/>
        <w:jc w:val="both"/>
        <w:rPr>
          <w:sz w:val="28"/>
          <w:szCs w:val="28"/>
          <w:lang w:val="uk-UA"/>
        </w:rPr>
      </w:pPr>
      <w:r w:rsidRPr="00B77B00">
        <w:rPr>
          <w:sz w:val="28"/>
          <w:szCs w:val="28"/>
          <w:lang w:val="uk-UA"/>
        </w:rPr>
        <w:t>До  дизайну, пред'являються наступні вимоги:</w:t>
      </w:r>
    </w:p>
    <w:p w:rsidR="00115442" w:rsidRPr="00B77B00" w:rsidRDefault="00115442" w:rsidP="00391FEE">
      <w:pPr>
        <w:numPr>
          <w:ilvl w:val="0"/>
          <w:numId w:val="2"/>
        </w:numPr>
        <w:shd w:val="clear" w:color="auto" w:fill="FFFFFF"/>
        <w:spacing w:line="360" w:lineRule="auto"/>
        <w:jc w:val="both"/>
        <w:rPr>
          <w:sz w:val="28"/>
          <w:szCs w:val="28"/>
          <w:lang w:val="uk-UA"/>
        </w:rPr>
      </w:pPr>
      <w:r w:rsidRPr="00B77B00">
        <w:rPr>
          <w:bCs/>
          <w:sz w:val="28"/>
          <w:szCs w:val="28"/>
          <w:lang w:val="uk-UA"/>
        </w:rPr>
        <w:t xml:space="preserve">Простота, </w:t>
      </w:r>
    </w:p>
    <w:p w:rsidR="00115442" w:rsidRPr="00B77B00" w:rsidRDefault="00115442" w:rsidP="00391FEE">
      <w:pPr>
        <w:numPr>
          <w:ilvl w:val="0"/>
          <w:numId w:val="2"/>
        </w:numPr>
        <w:shd w:val="clear" w:color="auto" w:fill="FFFFFF"/>
        <w:spacing w:line="360" w:lineRule="auto"/>
        <w:jc w:val="both"/>
        <w:rPr>
          <w:sz w:val="28"/>
          <w:szCs w:val="28"/>
          <w:lang w:val="uk-UA"/>
        </w:rPr>
      </w:pPr>
      <w:r w:rsidRPr="00B77B00">
        <w:rPr>
          <w:bCs/>
          <w:sz w:val="28"/>
          <w:szCs w:val="28"/>
          <w:lang w:val="uk-UA"/>
        </w:rPr>
        <w:t xml:space="preserve">Гнучкість, </w:t>
      </w:r>
    </w:p>
    <w:p w:rsidR="00115442" w:rsidRPr="00B77B00" w:rsidRDefault="00115442" w:rsidP="00391FEE">
      <w:pPr>
        <w:numPr>
          <w:ilvl w:val="0"/>
          <w:numId w:val="2"/>
        </w:numPr>
        <w:shd w:val="clear" w:color="auto" w:fill="FFFFFF"/>
        <w:spacing w:line="360" w:lineRule="auto"/>
        <w:jc w:val="both"/>
        <w:rPr>
          <w:sz w:val="28"/>
          <w:szCs w:val="28"/>
          <w:lang w:val="uk-UA"/>
        </w:rPr>
      </w:pPr>
      <w:r w:rsidRPr="00B77B00">
        <w:rPr>
          <w:bCs/>
          <w:sz w:val="28"/>
          <w:szCs w:val="28"/>
          <w:lang w:val="uk-UA"/>
        </w:rPr>
        <w:t xml:space="preserve">Послідовність, злагодженість і стандартизація, </w:t>
      </w:r>
    </w:p>
    <w:p w:rsidR="00115442" w:rsidRPr="00B77B00" w:rsidRDefault="00115442" w:rsidP="00391FEE">
      <w:pPr>
        <w:numPr>
          <w:ilvl w:val="0"/>
          <w:numId w:val="2"/>
        </w:numPr>
        <w:shd w:val="clear" w:color="auto" w:fill="FFFFFF"/>
        <w:spacing w:line="360" w:lineRule="auto"/>
        <w:jc w:val="both"/>
        <w:rPr>
          <w:sz w:val="28"/>
          <w:szCs w:val="28"/>
          <w:lang w:val="uk-UA"/>
        </w:rPr>
      </w:pPr>
      <w:r w:rsidRPr="00B77B00">
        <w:rPr>
          <w:bCs/>
          <w:sz w:val="28"/>
          <w:szCs w:val="28"/>
          <w:lang w:val="uk-UA"/>
        </w:rPr>
        <w:t xml:space="preserve">Відсутність  накопичень, </w:t>
      </w:r>
    </w:p>
    <w:p w:rsidR="00115442" w:rsidRPr="00B77B00" w:rsidRDefault="00115442" w:rsidP="00391FEE">
      <w:pPr>
        <w:numPr>
          <w:ilvl w:val="0"/>
          <w:numId w:val="2"/>
        </w:numPr>
        <w:shd w:val="clear" w:color="auto" w:fill="FFFFFF"/>
        <w:spacing w:line="360" w:lineRule="auto"/>
        <w:jc w:val="both"/>
        <w:rPr>
          <w:sz w:val="28"/>
          <w:szCs w:val="28"/>
          <w:lang w:val="uk-UA"/>
        </w:rPr>
      </w:pPr>
      <w:r w:rsidRPr="00B77B00">
        <w:rPr>
          <w:bCs/>
          <w:sz w:val="28"/>
          <w:szCs w:val="28"/>
          <w:lang w:val="uk-UA"/>
        </w:rPr>
        <w:t xml:space="preserve">Наявність візуальної ієрархії, </w:t>
      </w:r>
    </w:p>
    <w:p w:rsidR="00115442" w:rsidRPr="00B77B00" w:rsidRDefault="00115442" w:rsidP="00391FEE">
      <w:pPr>
        <w:numPr>
          <w:ilvl w:val="0"/>
          <w:numId w:val="2"/>
        </w:numPr>
        <w:shd w:val="clear" w:color="auto" w:fill="FFFFFF"/>
        <w:spacing w:line="360" w:lineRule="auto"/>
        <w:jc w:val="both"/>
        <w:rPr>
          <w:sz w:val="28"/>
          <w:szCs w:val="28"/>
          <w:lang w:val="uk-UA"/>
        </w:rPr>
      </w:pPr>
      <w:r w:rsidRPr="00B77B00">
        <w:rPr>
          <w:bCs/>
          <w:sz w:val="28"/>
          <w:szCs w:val="28"/>
          <w:lang w:val="uk-UA"/>
        </w:rPr>
        <w:t xml:space="preserve">Інтуїтивність навігації, </w:t>
      </w:r>
    </w:p>
    <w:p w:rsidR="00115442" w:rsidRPr="00B77B00" w:rsidRDefault="00115442" w:rsidP="00391FEE">
      <w:pPr>
        <w:numPr>
          <w:ilvl w:val="0"/>
          <w:numId w:val="2"/>
        </w:numPr>
        <w:shd w:val="clear" w:color="auto" w:fill="FFFFFF"/>
        <w:spacing w:line="360" w:lineRule="auto"/>
        <w:jc w:val="both"/>
        <w:rPr>
          <w:sz w:val="28"/>
          <w:szCs w:val="28"/>
          <w:lang w:val="uk-UA"/>
        </w:rPr>
      </w:pPr>
      <w:r w:rsidRPr="00B77B00">
        <w:rPr>
          <w:bCs/>
          <w:sz w:val="28"/>
          <w:szCs w:val="28"/>
          <w:lang w:val="uk-UA"/>
        </w:rPr>
        <w:lastRenderedPageBreak/>
        <w:t>Наявність елементів зворотного зв'язку.</w:t>
      </w:r>
    </w:p>
    <w:p w:rsidR="00115442" w:rsidRPr="00B77B00" w:rsidRDefault="00115442" w:rsidP="00391FEE">
      <w:pPr>
        <w:shd w:val="clear" w:color="auto" w:fill="FFFFFF"/>
        <w:spacing w:line="360" w:lineRule="auto"/>
        <w:ind w:firstLine="348"/>
        <w:jc w:val="both"/>
        <w:rPr>
          <w:bCs/>
          <w:sz w:val="28"/>
          <w:szCs w:val="28"/>
          <w:lang w:val="uk-UA"/>
        </w:rPr>
      </w:pPr>
      <w:r w:rsidRPr="00B77B00">
        <w:rPr>
          <w:bCs/>
          <w:sz w:val="28"/>
          <w:szCs w:val="28"/>
          <w:lang w:val="uk-UA"/>
        </w:rPr>
        <w:t>Особлива увага при створенні інтерфейсу електронного курсу приділяється кольору. Варто пам'ятати про психологічні властивості  кольору, які впливають на користувача.  У таблиці 2 надані основні кольори і їх психологічні властивості.</w:t>
      </w:r>
    </w:p>
    <w:p w:rsidR="00115442" w:rsidRPr="00686F28" w:rsidRDefault="00115442" w:rsidP="00391FEE">
      <w:pPr>
        <w:shd w:val="clear" w:color="auto" w:fill="FFFFFF"/>
        <w:spacing w:line="360" w:lineRule="auto"/>
        <w:ind w:firstLine="348"/>
        <w:jc w:val="center"/>
        <w:rPr>
          <w:b/>
          <w:i/>
          <w:sz w:val="28"/>
          <w:szCs w:val="28"/>
          <w:lang w:val="uk-UA"/>
        </w:rPr>
      </w:pPr>
      <w:r w:rsidRPr="00686F28">
        <w:rPr>
          <w:b/>
          <w:bCs/>
          <w:i/>
          <w:sz w:val="28"/>
          <w:szCs w:val="28"/>
          <w:lang w:val="uk-UA"/>
        </w:rPr>
        <w:t xml:space="preserve">Таблиця 2. Психологічні властивості </w:t>
      </w:r>
      <w:r w:rsidRPr="00B77B00">
        <w:rPr>
          <w:b/>
          <w:bCs/>
          <w:i/>
          <w:sz w:val="28"/>
          <w:szCs w:val="28"/>
          <w:lang w:val="uk-UA"/>
        </w:rPr>
        <w:t>кольору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8481"/>
      </w:tblGrid>
      <w:tr w:rsidR="00115442" w:rsidRPr="00842F45" w:rsidTr="00AB75F6">
        <w:tc>
          <w:tcPr>
            <w:tcW w:w="2117" w:type="dxa"/>
          </w:tcPr>
          <w:p w:rsidR="00115442" w:rsidRPr="00842F45" w:rsidRDefault="00115442" w:rsidP="00391FEE">
            <w:pPr>
              <w:jc w:val="both"/>
              <w:rPr>
                <w:color w:val="FF0000"/>
                <w:sz w:val="28"/>
                <w:szCs w:val="28"/>
                <w:lang w:val="uk-UA"/>
              </w:rPr>
            </w:pPr>
            <w:r w:rsidRPr="00842F45">
              <w:rPr>
                <w:bCs/>
                <w:color w:val="FF0000"/>
                <w:sz w:val="28"/>
                <w:szCs w:val="28"/>
                <w:lang w:val="uk-UA"/>
              </w:rPr>
              <w:t xml:space="preserve">Колір </w:t>
            </w:r>
          </w:p>
        </w:tc>
        <w:tc>
          <w:tcPr>
            <w:tcW w:w="8481" w:type="dxa"/>
          </w:tcPr>
          <w:p w:rsidR="00115442" w:rsidRPr="00842F45" w:rsidRDefault="00115442" w:rsidP="00391FEE">
            <w:pPr>
              <w:jc w:val="both"/>
              <w:rPr>
                <w:color w:val="000000"/>
                <w:sz w:val="28"/>
                <w:szCs w:val="28"/>
                <w:lang w:val="uk-UA"/>
              </w:rPr>
            </w:pPr>
            <w:r w:rsidRPr="00842F45">
              <w:rPr>
                <w:bCs/>
                <w:color w:val="000000"/>
                <w:sz w:val="28"/>
                <w:szCs w:val="28"/>
                <w:lang w:val="uk-UA"/>
              </w:rPr>
              <w:t>Психологічні властивості</w:t>
            </w:r>
          </w:p>
        </w:tc>
      </w:tr>
      <w:tr w:rsidR="00115442" w:rsidRPr="00842F45" w:rsidTr="00AB75F6">
        <w:tc>
          <w:tcPr>
            <w:tcW w:w="2117" w:type="dxa"/>
          </w:tcPr>
          <w:p w:rsidR="00115442" w:rsidRPr="00842F45" w:rsidRDefault="00115442" w:rsidP="00391FEE">
            <w:pPr>
              <w:jc w:val="both"/>
              <w:rPr>
                <w:color w:val="000000"/>
                <w:sz w:val="28"/>
                <w:szCs w:val="28"/>
                <w:lang w:val="uk-UA"/>
              </w:rPr>
            </w:pPr>
            <w:r w:rsidRPr="00842F45">
              <w:rPr>
                <w:bCs/>
                <w:color w:val="000000"/>
                <w:sz w:val="28"/>
                <w:szCs w:val="28"/>
                <w:lang w:val="uk-UA"/>
              </w:rPr>
              <w:t>Чорний</w:t>
            </w:r>
          </w:p>
        </w:tc>
        <w:tc>
          <w:tcPr>
            <w:tcW w:w="8481" w:type="dxa"/>
          </w:tcPr>
          <w:p w:rsidR="00115442" w:rsidRPr="00842F45" w:rsidRDefault="00115442" w:rsidP="00391FEE">
            <w:pPr>
              <w:jc w:val="both"/>
              <w:rPr>
                <w:color w:val="000000"/>
                <w:sz w:val="28"/>
                <w:szCs w:val="28"/>
                <w:lang w:val="uk-UA"/>
              </w:rPr>
            </w:pPr>
            <w:r w:rsidRPr="00842F45">
              <w:rPr>
                <w:bCs/>
                <w:color w:val="000000"/>
                <w:sz w:val="28"/>
                <w:szCs w:val="28"/>
                <w:lang w:val="uk-UA"/>
              </w:rPr>
              <w:t xml:space="preserve">Діє </w:t>
            </w:r>
            <w:r w:rsidRPr="00842F45">
              <w:rPr>
                <w:bCs/>
                <w:color w:val="FF0000"/>
                <w:sz w:val="28"/>
                <w:szCs w:val="28"/>
                <w:lang w:val="uk-UA"/>
              </w:rPr>
              <w:t>гнітюче</w:t>
            </w:r>
            <w:r w:rsidRPr="00842F45">
              <w:rPr>
                <w:bCs/>
                <w:color w:val="000000"/>
                <w:sz w:val="28"/>
                <w:szCs w:val="28"/>
                <w:lang w:val="uk-UA"/>
              </w:rPr>
              <w:t>, викликає сум</w:t>
            </w:r>
          </w:p>
        </w:tc>
      </w:tr>
      <w:tr w:rsidR="00115442" w:rsidRPr="00842F45" w:rsidTr="00AB75F6">
        <w:tc>
          <w:tcPr>
            <w:tcW w:w="2117" w:type="dxa"/>
          </w:tcPr>
          <w:p w:rsidR="00115442" w:rsidRPr="00842F45" w:rsidRDefault="00115442" w:rsidP="00391FEE">
            <w:pPr>
              <w:jc w:val="both"/>
              <w:rPr>
                <w:bCs/>
                <w:color w:val="990099"/>
                <w:sz w:val="28"/>
                <w:szCs w:val="28"/>
                <w:lang w:val="uk-UA"/>
              </w:rPr>
            </w:pPr>
            <w:r w:rsidRPr="00842F45">
              <w:rPr>
                <w:bCs/>
                <w:color w:val="990099"/>
                <w:sz w:val="28"/>
                <w:szCs w:val="28"/>
                <w:lang w:val="uk-UA"/>
              </w:rPr>
              <w:t>Фіолетовий</w:t>
            </w:r>
          </w:p>
          <w:p w:rsidR="00115442" w:rsidRPr="00842F45" w:rsidRDefault="00115442" w:rsidP="00391FEE">
            <w:pPr>
              <w:jc w:val="both"/>
              <w:rPr>
                <w:color w:val="000000"/>
                <w:sz w:val="28"/>
                <w:szCs w:val="28"/>
                <w:lang w:val="uk-UA"/>
              </w:rPr>
            </w:pPr>
          </w:p>
        </w:tc>
        <w:tc>
          <w:tcPr>
            <w:tcW w:w="8481" w:type="dxa"/>
          </w:tcPr>
          <w:p w:rsidR="00115442" w:rsidRPr="00842F45" w:rsidRDefault="00115442" w:rsidP="00391FEE">
            <w:pPr>
              <w:jc w:val="both"/>
              <w:rPr>
                <w:color w:val="000000"/>
                <w:sz w:val="28"/>
                <w:szCs w:val="28"/>
                <w:lang w:val="uk-UA"/>
              </w:rPr>
            </w:pPr>
            <w:r w:rsidRPr="00842F45">
              <w:rPr>
                <w:bCs/>
                <w:color w:val="990099"/>
                <w:sz w:val="28"/>
                <w:szCs w:val="28"/>
                <w:lang w:val="uk-UA"/>
              </w:rPr>
              <w:t>Рівною мірою відразливий і приваблюючий, у деяких випадках викликає смуток</w:t>
            </w:r>
          </w:p>
        </w:tc>
      </w:tr>
      <w:tr w:rsidR="00115442" w:rsidRPr="00842F45" w:rsidTr="00AB75F6">
        <w:tc>
          <w:tcPr>
            <w:tcW w:w="2117" w:type="dxa"/>
          </w:tcPr>
          <w:p w:rsidR="00115442" w:rsidRPr="00842F45" w:rsidRDefault="00115442" w:rsidP="00391FEE">
            <w:pPr>
              <w:jc w:val="both"/>
              <w:rPr>
                <w:color w:val="008000"/>
                <w:sz w:val="28"/>
                <w:szCs w:val="28"/>
                <w:lang w:val="uk-UA"/>
              </w:rPr>
            </w:pPr>
            <w:r w:rsidRPr="00842F45">
              <w:rPr>
                <w:bCs/>
                <w:color w:val="008000"/>
                <w:sz w:val="28"/>
                <w:szCs w:val="28"/>
                <w:lang w:val="uk-UA"/>
              </w:rPr>
              <w:t>Зелений</w:t>
            </w:r>
          </w:p>
        </w:tc>
        <w:tc>
          <w:tcPr>
            <w:tcW w:w="8481" w:type="dxa"/>
          </w:tcPr>
          <w:p w:rsidR="00115442" w:rsidRPr="00842F45" w:rsidRDefault="00115442" w:rsidP="00391FEE">
            <w:pPr>
              <w:jc w:val="both"/>
              <w:rPr>
                <w:color w:val="008000"/>
                <w:sz w:val="28"/>
                <w:szCs w:val="28"/>
                <w:lang w:val="uk-UA"/>
              </w:rPr>
            </w:pPr>
            <w:r w:rsidRPr="00842F45">
              <w:rPr>
                <w:bCs/>
                <w:color w:val="008000"/>
                <w:sz w:val="28"/>
                <w:szCs w:val="28"/>
                <w:lang w:val="uk-UA"/>
              </w:rPr>
              <w:t>Спокійний, створює прекрасний настрій, багатий асоціаціями</w:t>
            </w:r>
          </w:p>
        </w:tc>
      </w:tr>
      <w:tr w:rsidR="00115442" w:rsidRPr="00842F45" w:rsidTr="00AB75F6">
        <w:tc>
          <w:tcPr>
            <w:tcW w:w="2117" w:type="dxa"/>
            <w:tcBorders>
              <w:bottom w:val="single" w:sz="4" w:space="0" w:color="auto"/>
            </w:tcBorders>
          </w:tcPr>
          <w:p w:rsidR="00115442" w:rsidRPr="00842F45" w:rsidRDefault="00115442" w:rsidP="00391FEE">
            <w:pPr>
              <w:jc w:val="both"/>
              <w:rPr>
                <w:color w:val="000000"/>
                <w:sz w:val="28"/>
                <w:szCs w:val="28"/>
                <w:lang w:val="uk-UA"/>
              </w:rPr>
            </w:pPr>
            <w:r w:rsidRPr="00842F45">
              <w:rPr>
                <w:bCs/>
                <w:color w:val="FF9900"/>
                <w:sz w:val="28"/>
                <w:szCs w:val="28"/>
                <w:lang w:val="uk-UA"/>
              </w:rPr>
              <w:t>Жовтогарячий</w:t>
            </w:r>
          </w:p>
        </w:tc>
        <w:tc>
          <w:tcPr>
            <w:tcW w:w="8481" w:type="dxa"/>
            <w:tcBorders>
              <w:bottom w:val="single" w:sz="4" w:space="0" w:color="auto"/>
            </w:tcBorders>
          </w:tcPr>
          <w:p w:rsidR="00115442" w:rsidRPr="00842F45" w:rsidRDefault="00115442" w:rsidP="00391FEE">
            <w:pPr>
              <w:jc w:val="both"/>
              <w:rPr>
                <w:color w:val="000000"/>
                <w:sz w:val="28"/>
                <w:szCs w:val="28"/>
                <w:lang w:val="uk-UA"/>
              </w:rPr>
            </w:pPr>
            <w:r w:rsidRPr="00842F45">
              <w:rPr>
                <w:bCs/>
                <w:color w:val="008000"/>
                <w:sz w:val="28"/>
                <w:szCs w:val="28"/>
                <w:lang w:val="uk-UA"/>
              </w:rPr>
              <w:t>Веселий</w:t>
            </w:r>
            <w:r w:rsidRPr="00842F45">
              <w:rPr>
                <w:bCs/>
                <w:color w:val="FF9900"/>
                <w:sz w:val="28"/>
                <w:szCs w:val="28"/>
                <w:lang w:val="uk-UA"/>
              </w:rPr>
              <w:t xml:space="preserve">, викличе радість, </w:t>
            </w:r>
            <w:r w:rsidRPr="00842F45">
              <w:rPr>
                <w:bCs/>
                <w:color w:val="008000"/>
                <w:sz w:val="28"/>
                <w:szCs w:val="28"/>
                <w:lang w:val="uk-UA"/>
              </w:rPr>
              <w:t>підсилює</w:t>
            </w:r>
            <w:r w:rsidRPr="00842F45">
              <w:rPr>
                <w:bCs/>
                <w:color w:val="FF9900"/>
                <w:sz w:val="28"/>
                <w:szCs w:val="28"/>
                <w:lang w:val="uk-UA"/>
              </w:rPr>
              <w:t xml:space="preserve"> активність</w:t>
            </w:r>
          </w:p>
        </w:tc>
      </w:tr>
      <w:tr w:rsidR="00115442" w:rsidRPr="00842F45" w:rsidTr="00AB75F6">
        <w:tc>
          <w:tcPr>
            <w:tcW w:w="2117" w:type="dxa"/>
            <w:shd w:val="clear" w:color="auto" w:fill="8C8C8C"/>
          </w:tcPr>
          <w:p w:rsidR="00115442" w:rsidRPr="00842F45" w:rsidRDefault="00115442" w:rsidP="00391FEE">
            <w:pPr>
              <w:jc w:val="both"/>
              <w:rPr>
                <w:color w:val="000000"/>
                <w:sz w:val="28"/>
                <w:szCs w:val="28"/>
                <w:lang w:val="uk-UA"/>
              </w:rPr>
            </w:pPr>
            <w:r w:rsidRPr="00842F45">
              <w:rPr>
                <w:bCs/>
                <w:color w:val="FFFF00"/>
                <w:sz w:val="28"/>
                <w:szCs w:val="28"/>
                <w:lang w:val="uk-UA"/>
              </w:rPr>
              <w:t>Жовтий</w:t>
            </w:r>
          </w:p>
        </w:tc>
        <w:tc>
          <w:tcPr>
            <w:tcW w:w="8481" w:type="dxa"/>
            <w:shd w:val="clear" w:color="auto" w:fill="8C8C8C"/>
          </w:tcPr>
          <w:p w:rsidR="00115442" w:rsidRPr="00842F45" w:rsidRDefault="00115442" w:rsidP="00391FEE">
            <w:pPr>
              <w:jc w:val="both"/>
              <w:rPr>
                <w:color w:val="000000"/>
                <w:sz w:val="28"/>
                <w:szCs w:val="28"/>
                <w:lang w:val="uk-UA"/>
              </w:rPr>
            </w:pPr>
            <w:r w:rsidRPr="00842F45">
              <w:rPr>
                <w:bCs/>
                <w:color w:val="FFFF00"/>
                <w:sz w:val="28"/>
                <w:szCs w:val="28"/>
                <w:lang w:val="uk-UA"/>
              </w:rPr>
              <w:t xml:space="preserve">Теплий, веселий, діє </w:t>
            </w:r>
            <w:r w:rsidRPr="00842F45">
              <w:rPr>
                <w:bCs/>
                <w:color w:val="FF0000"/>
                <w:sz w:val="28"/>
                <w:szCs w:val="28"/>
                <w:lang w:val="uk-UA"/>
              </w:rPr>
              <w:t>збуджуюче</w:t>
            </w:r>
          </w:p>
        </w:tc>
      </w:tr>
      <w:tr w:rsidR="00115442" w:rsidRPr="00842F45" w:rsidTr="00AB75F6">
        <w:tc>
          <w:tcPr>
            <w:tcW w:w="2117" w:type="dxa"/>
          </w:tcPr>
          <w:p w:rsidR="00115442" w:rsidRPr="00842F45" w:rsidRDefault="00115442" w:rsidP="00391FEE">
            <w:pPr>
              <w:jc w:val="both"/>
              <w:rPr>
                <w:color w:val="FF0000"/>
                <w:sz w:val="28"/>
                <w:szCs w:val="28"/>
                <w:lang w:val="uk-UA"/>
              </w:rPr>
            </w:pPr>
            <w:r w:rsidRPr="00842F45">
              <w:rPr>
                <w:bCs/>
                <w:color w:val="FF0000"/>
                <w:sz w:val="28"/>
                <w:szCs w:val="28"/>
                <w:lang w:val="uk-UA"/>
              </w:rPr>
              <w:t xml:space="preserve">Блакитний </w:t>
            </w:r>
          </w:p>
        </w:tc>
        <w:tc>
          <w:tcPr>
            <w:tcW w:w="8481" w:type="dxa"/>
          </w:tcPr>
          <w:p w:rsidR="00115442" w:rsidRPr="00842F45" w:rsidRDefault="00115442" w:rsidP="00391FEE">
            <w:pPr>
              <w:jc w:val="both"/>
              <w:rPr>
                <w:color w:val="000000"/>
                <w:sz w:val="28"/>
                <w:szCs w:val="28"/>
                <w:lang w:val="uk-UA"/>
              </w:rPr>
            </w:pPr>
            <w:r w:rsidRPr="00842F45">
              <w:rPr>
                <w:bCs/>
                <w:color w:val="008000"/>
                <w:sz w:val="28"/>
                <w:szCs w:val="28"/>
                <w:lang w:val="uk-UA"/>
              </w:rPr>
              <w:t>Спокійний</w:t>
            </w:r>
            <w:r w:rsidRPr="00842F45">
              <w:rPr>
                <w:bCs/>
                <w:color w:val="0066CC"/>
                <w:sz w:val="28"/>
                <w:szCs w:val="28"/>
                <w:lang w:val="uk-UA"/>
              </w:rPr>
              <w:t xml:space="preserve">, заспокоює нервову систему </w:t>
            </w:r>
          </w:p>
        </w:tc>
      </w:tr>
      <w:tr w:rsidR="00115442" w:rsidRPr="00842F45" w:rsidTr="00AB75F6">
        <w:tc>
          <w:tcPr>
            <w:tcW w:w="2117" w:type="dxa"/>
            <w:tcBorders>
              <w:bottom w:val="single" w:sz="4" w:space="0" w:color="auto"/>
            </w:tcBorders>
          </w:tcPr>
          <w:p w:rsidR="00115442" w:rsidRPr="00842F45" w:rsidRDefault="00115442" w:rsidP="00391FEE">
            <w:pPr>
              <w:jc w:val="both"/>
              <w:rPr>
                <w:color w:val="000000"/>
                <w:sz w:val="28"/>
                <w:szCs w:val="28"/>
                <w:lang w:val="uk-UA"/>
              </w:rPr>
            </w:pPr>
            <w:r w:rsidRPr="00842F45">
              <w:rPr>
                <w:bCs/>
                <w:color w:val="FF0000"/>
                <w:sz w:val="28"/>
                <w:szCs w:val="28"/>
                <w:lang w:val="uk-UA"/>
              </w:rPr>
              <w:t>Червоний</w:t>
            </w:r>
          </w:p>
        </w:tc>
        <w:tc>
          <w:tcPr>
            <w:tcW w:w="8481" w:type="dxa"/>
            <w:tcBorders>
              <w:bottom w:val="single" w:sz="4" w:space="0" w:color="auto"/>
            </w:tcBorders>
          </w:tcPr>
          <w:p w:rsidR="00115442" w:rsidRPr="00842F45" w:rsidRDefault="00115442" w:rsidP="00391FEE">
            <w:pPr>
              <w:jc w:val="both"/>
              <w:rPr>
                <w:color w:val="000000"/>
                <w:sz w:val="28"/>
                <w:szCs w:val="28"/>
                <w:lang w:val="uk-UA"/>
              </w:rPr>
            </w:pPr>
            <w:r w:rsidRPr="00842F45">
              <w:rPr>
                <w:bCs/>
                <w:color w:val="FF0000"/>
                <w:sz w:val="28"/>
                <w:szCs w:val="28"/>
                <w:lang w:val="uk-UA"/>
              </w:rPr>
              <w:t>Збудливий, активний, багатий на асоціації</w:t>
            </w:r>
          </w:p>
        </w:tc>
      </w:tr>
      <w:tr w:rsidR="00115442" w:rsidRPr="00842F45" w:rsidTr="00AB75F6">
        <w:tc>
          <w:tcPr>
            <w:tcW w:w="2117" w:type="dxa"/>
            <w:shd w:val="clear" w:color="auto" w:fill="606060"/>
          </w:tcPr>
          <w:p w:rsidR="00115442" w:rsidRPr="00842F45" w:rsidRDefault="00115442" w:rsidP="00391FEE">
            <w:pPr>
              <w:shd w:val="clear" w:color="auto" w:fill="606060"/>
              <w:jc w:val="both"/>
              <w:rPr>
                <w:bCs/>
                <w:color w:val="FFFFFF"/>
                <w:sz w:val="28"/>
                <w:szCs w:val="28"/>
                <w:shd w:val="clear" w:color="auto" w:fill="606060"/>
                <w:lang w:val="uk-UA"/>
              </w:rPr>
            </w:pPr>
            <w:r w:rsidRPr="00842F45">
              <w:rPr>
                <w:bCs/>
                <w:color w:val="FFFFFF"/>
                <w:sz w:val="28"/>
                <w:szCs w:val="28"/>
                <w:shd w:val="clear" w:color="auto" w:fill="606060"/>
                <w:lang w:val="uk-UA"/>
              </w:rPr>
              <w:t>Білий</w:t>
            </w:r>
          </w:p>
        </w:tc>
        <w:tc>
          <w:tcPr>
            <w:tcW w:w="8481" w:type="dxa"/>
            <w:shd w:val="clear" w:color="auto" w:fill="737373"/>
          </w:tcPr>
          <w:p w:rsidR="00115442" w:rsidRPr="00842F45" w:rsidRDefault="00115442" w:rsidP="00391FEE">
            <w:pPr>
              <w:shd w:val="clear" w:color="auto" w:fill="606060"/>
              <w:jc w:val="both"/>
              <w:rPr>
                <w:bCs/>
                <w:color w:val="FFFFFF"/>
                <w:sz w:val="28"/>
                <w:szCs w:val="28"/>
                <w:shd w:val="clear" w:color="auto" w:fill="606060"/>
                <w:lang w:val="uk-UA"/>
              </w:rPr>
            </w:pPr>
            <w:r w:rsidRPr="00842F45">
              <w:rPr>
                <w:bCs/>
                <w:color w:val="FFFFFF"/>
                <w:sz w:val="28"/>
                <w:szCs w:val="28"/>
                <w:shd w:val="clear" w:color="auto" w:fill="606060"/>
                <w:lang w:val="uk-UA"/>
              </w:rPr>
              <w:t>Стомлює , створює порожнечу</w:t>
            </w:r>
          </w:p>
        </w:tc>
      </w:tr>
    </w:tbl>
    <w:p w:rsidR="00115442" w:rsidRPr="00185D1C" w:rsidRDefault="00115442" w:rsidP="00391FEE">
      <w:pPr>
        <w:pStyle w:val="2"/>
        <w:spacing w:before="0" w:after="0" w:line="360" w:lineRule="auto"/>
        <w:jc w:val="both"/>
        <w:rPr>
          <w:rFonts w:ascii="Times New Roman" w:hAnsi="Times New Roman" w:cs="Times New Roman"/>
          <w:lang w:val="uk-UA"/>
        </w:rPr>
      </w:pPr>
    </w:p>
    <w:p w:rsidR="00115442" w:rsidRPr="00B77B00" w:rsidRDefault="00115442" w:rsidP="00391FEE">
      <w:pPr>
        <w:spacing w:line="360" w:lineRule="auto"/>
        <w:ind w:firstLine="708"/>
        <w:jc w:val="both"/>
        <w:rPr>
          <w:sz w:val="28"/>
          <w:szCs w:val="28"/>
          <w:lang w:val="uk-UA"/>
        </w:rPr>
      </w:pPr>
      <w:r w:rsidRPr="00B77B00">
        <w:rPr>
          <w:sz w:val="28"/>
          <w:szCs w:val="28"/>
          <w:lang w:val="uk-UA"/>
        </w:rPr>
        <w:t xml:space="preserve">Крім того, необхідно пам'ятати про можливі колірні комбінації тексту й основи. В таблиці 3 представлені колірні комбінації тексту й основи, а також оцінка чіткості даних колірних комбінацій.  </w:t>
      </w:r>
    </w:p>
    <w:p w:rsidR="00115442" w:rsidRPr="00686F28" w:rsidRDefault="00115442" w:rsidP="00391FEE">
      <w:pPr>
        <w:spacing w:line="360" w:lineRule="auto"/>
        <w:ind w:firstLine="708"/>
        <w:jc w:val="center"/>
        <w:rPr>
          <w:b/>
          <w:i/>
          <w:sz w:val="28"/>
          <w:szCs w:val="28"/>
          <w:lang w:val="uk-UA"/>
        </w:rPr>
      </w:pPr>
      <w:r w:rsidRPr="00686F28">
        <w:rPr>
          <w:b/>
          <w:i/>
          <w:sz w:val="28"/>
          <w:szCs w:val="28"/>
          <w:lang w:val="uk-UA"/>
        </w:rPr>
        <w:t>Таблиця 3. Оцінка чіткості колірних комбінацій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528"/>
      </w:tblGrid>
      <w:tr w:rsidR="00115442" w:rsidRPr="00842F45" w:rsidTr="00AB75F6">
        <w:trPr>
          <w:trHeight w:val="406"/>
        </w:trPr>
        <w:tc>
          <w:tcPr>
            <w:tcW w:w="5070" w:type="dxa"/>
            <w:shd w:val="clear" w:color="auto" w:fill="auto"/>
          </w:tcPr>
          <w:p w:rsidR="00115442" w:rsidRPr="00842F45" w:rsidRDefault="00115442" w:rsidP="00391FEE">
            <w:pPr>
              <w:jc w:val="both"/>
              <w:rPr>
                <w:b/>
                <w:bCs/>
                <w:color w:val="000000"/>
                <w:sz w:val="28"/>
                <w:szCs w:val="28"/>
                <w:lang w:val="uk-UA"/>
              </w:rPr>
            </w:pPr>
            <w:r w:rsidRPr="00842F45">
              <w:rPr>
                <w:b/>
                <w:bCs/>
                <w:color w:val="000000"/>
                <w:sz w:val="28"/>
                <w:szCs w:val="28"/>
                <w:lang w:val="uk-UA"/>
              </w:rPr>
              <w:t>Колірні комбінації</w:t>
            </w:r>
          </w:p>
        </w:tc>
        <w:tc>
          <w:tcPr>
            <w:tcW w:w="5528" w:type="dxa"/>
            <w:shd w:val="clear" w:color="auto" w:fill="auto"/>
          </w:tcPr>
          <w:p w:rsidR="00115442" w:rsidRPr="00842F45" w:rsidRDefault="00115442" w:rsidP="00391FEE">
            <w:pPr>
              <w:jc w:val="both"/>
              <w:rPr>
                <w:b/>
                <w:bCs/>
                <w:color w:val="000000"/>
                <w:sz w:val="28"/>
                <w:szCs w:val="28"/>
                <w:lang w:val="uk-UA"/>
              </w:rPr>
            </w:pPr>
            <w:r w:rsidRPr="00842F45">
              <w:rPr>
                <w:b/>
                <w:bCs/>
                <w:color w:val="000000"/>
                <w:sz w:val="28"/>
                <w:szCs w:val="28"/>
                <w:lang w:val="uk-UA"/>
              </w:rPr>
              <w:t>Оцінка чіткості</w:t>
            </w:r>
          </w:p>
        </w:tc>
      </w:tr>
      <w:tr w:rsidR="00115442" w:rsidRPr="00842F45" w:rsidTr="00AB75F6">
        <w:tc>
          <w:tcPr>
            <w:tcW w:w="5070" w:type="dxa"/>
            <w:shd w:val="clear" w:color="auto" w:fill="auto"/>
          </w:tcPr>
          <w:p w:rsidR="00115442" w:rsidRPr="00842F45" w:rsidRDefault="00115442" w:rsidP="00391FEE">
            <w:pPr>
              <w:shd w:val="clear" w:color="auto" w:fill="FFFFFF"/>
              <w:jc w:val="both"/>
              <w:rPr>
                <w:b/>
                <w:bCs/>
                <w:sz w:val="28"/>
                <w:szCs w:val="28"/>
                <w:lang w:val="uk-UA"/>
              </w:rPr>
            </w:pPr>
            <w:r w:rsidRPr="00842F45">
              <w:rPr>
                <w:b/>
                <w:bCs/>
                <w:color w:val="000000"/>
                <w:sz w:val="28"/>
                <w:szCs w:val="28"/>
                <w:lang w:val="uk-UA"/>
              </w:rPr>
              <w:t xml:space="preserve">Чорні </w:t>
            </w:r>
            <w:r w:rsidRPr="00842F45">
              <w:rPr>
                <w:b/>
                <w:bCs/>
                <w:color w:val="008000"/>
                <w:sz w:val="28"/>
                <w:szCs w:val="28"/>
                <w:lang w:val="uk-UA"/>
              </w:rPr>
              <w:t>букви</w:t>
            </w:r>
            <w:r w:rsidRPr="00842F45">
              <w:rPr>
                <w:b/>
                <w:bCs/>
                <w:color w:val="000000"/>
                <w:sz w:val="28"/>
                <w:szCs w:val="28"/>
                <w:lang w:val="uk-UA"/>
              </w:rPr>
              <w:t xml:space="preserve"> на </w:t>
            </w:r>
            <w:r w:rsidRPr="00842F45">
              <w:rPr>
                <w:b/>
                <w:bCs/>
                <w:color w:val="008000"/>
                <w:sz w:val="28"/>
                <w:szCs w:val="28"/>
                <w:lang w:val="uk-UA"/>
              </w:rPr>
              <w:t>білій основі</w:t>
            </w:r>
          </w:p>
        </w:tc>
        <w:tc>
          <w:tcPr>
            <w:tcW w:w="5528" w:type="dxa"/>
            <w:shd w:val="clear" w:color="auto" w:fill="auto"/>
            <w:vAlign w:val="center"/>
          </w:tcPr>
          <w:p w:rsidR="00115442" w:rsidRPr="00842F45" w:rsidRDefault="00115442" w:rsidP="00391FEE">
            <w:pPr>
              <w:jc w:val="both"/>
              <w:rPr>
                <w:b/>
                <w:bCs/>
                <w:color w:val="000000"/>
                <w:sz w:val="28"/>
                <w:szCs w:val="28"/>
                <w:lang w:val="uk-UA"/>
              </w:rPr>
            </w:pPr>
            <w:r w:rsidRPr="00842F45">
              <w:rPr>
                <w:b/>
                <w:bCs/>
                <w:color w:val="000000"/>
                <w:sz w:val="28"/>
                <w:szCs w:val="28"/>
                <w:lang w:val="uk-UA"/>
              </w:rPr>
              <w:t>Відмінно</w:t>
            </w:r>
          </w:p>
        </w:tc>
      </w:tr>
      <w:tr w:rsidR="00115442" w:rsidRPr="00842F45" w:rsidTr="00AB75F6">
        <w:tc>
          <w:tcPr>
            <w:tcW w:w="5070" w:type="dxa"/>
            <w:shd w:val="clear" w:color="auto" w:fill="auto"/>
          </w:tcPr>
          <w:p w:rsidR="00115442" w:rsidRPr="00842F45" w:rsidRDefault="00115442" w:rsidP="00391FEE">
            <w:pPr>
              <w:shd w:val="clear" w:color="auto" w:fill="FFFFFF"/>
              <w:jc w:val="both"/>
              <w:rPr>
                <w:b/>
                <w:bCs/>
                <w:sz w:val="28"/>
                <w:szCs w:val="28"/>
                <w:lang w:val="uk-UA"/>
              </w:rPr>
            </w:pPr>
            <w:r w:rsidRPr="00842F45">
              <w:rPr>
                <w:b/>
                <w:bCs/>
                <w:color w:val="008000"/>
                <w:sz w:val="28"/>
                <w:szCs w:val="28"/>
                <w:lang w:val="uk-UA"/>
              </w:rPr>
              <w:t>Зелені</w:t>
            </w:r>
            <w:r w:rsidRPr="00842F45">
              <w:rPr>
                <w:b/>
                <w:bCs/>
                <w:color w:val="00A800"/>
                <w:sz w:val="28"/>
                <w:szCs w:val="28"/>
                <w:lang w:val="uk-UA"/>
              </w:rPr>
              <w:t xml:space="preserve"> на </w:t>
            </w:r>
            <w:r w:rsidRPr="00842F45">
              <w:rPr>
                <w:b/>
                <w:bCs/>
                <w:color w:val="008000"/>
                <w:sz w:val="28"/>
                <w:szCs w:val="28"/>
                <w:lang w:val="uk-UA"/>
              </w:rPr>
              <w:t>білій основі</w:t>
            </w:r>
          </w:p>
        </w:tc>
        <w:tc>
          <w:tcPr>
            <w:tcW w:w="5528" w:type="dxa"/>
            <w:vMerge w:val="restart"/>
            <w:shd w:val="clear" w:color="auto" w:fill="auto"/>
            <w:vAlign w:val="center"/>
          </w:tcPr>
          <w:p w:rsidR="00115442" w:rsidRPr="00842F45" w:rsidRDefault="00115442" w:rsidP="00391FEE">
            <w:pPr>
              <w:jc w:val="both"/>
              <w:rPr>
                <w:b/>
                <w:bCs/>
                <w:color w:val="000000"/>
                <w:sz w:val="28"/>
                <w:szCs w:val="28"/>
                <w:lang w:val="uk-UA"/>
              </w:rPr>
            </w:pPr>
            <w:r w:rsidRPr="00842F45">
              <w:rPr>
                <w:b/>
                <w:bCs/>
                <w:color w:val="000000"/>
                <w:sz w:val="28"/>
                <w:szCs w:val="28"/>
                <w:lang w:val="uk-UA"/>
              </w:rPr>
              <w:t>Добре</w:t>
            </w:r>
          </w:p>
        </w:tc>
      </w:tr>
      <w:tr w:rsidR="00115442" w:rsidRPr="00842F45" w:rsidTr="00AB75F6">
        <w:tc>
          <w:tcPr>
            <w:tcW w:w="5070" w:type="dxa"/>
            <w:shd w:val="clear" w:color="auto" w:fill="auto"/>
          </w:tcPr>
          <w:p w:rsidR="00115442" w:rsidRPr="00842F45" w:rsidRDefault="00115442" w:rsidP="00391FEE">
            <w:pPr>
              <w:shd w:val="clear" w:color="auto" w:fill="FFFF00"/>
              <w:jc w:val="both"/>
              <w:rPr>
                <w:sz w:val="28"/>
                <w:szCs w:val="28"/>
                <w:lang w:val="uk-UA"/>
              </w:rPr>
            </w:pPr>
            <w:r w:rsidRPr="00842F45">
              <w:rPr>
                <w:b/>
                <w:bCs/>
                <w:color w:val="008000"/>
                <w:sz w:val="28"/>
                <w:szCs w:val="28"/>
                <w:lang w:val="uk-UA"/>
              </w:rPr>
              <w:t>Чорні</w:t>
            </w:r>
            <w:r w:rsidRPr="00842F45">
              <w:rPr>
                <w:b/>
                <w:bCs/>
                <w:color w:val="000000"/>
                <w:sz w:val="28"/>
                <w:szCs w:val="28"/>
                <w:lang w:val="uk-UA"/>
              </w:rPr>
              <w:t xml:space="preserve"> на </w:t>
            </w:r>
            <w:r w:rsidRPr="00842F45">
              <w:rPr>
                <w:b/>
                <w:bCs/>
                <w:color w:val="008000"/>
                <w:sz w:val="28"/>
                <w:szCs w:val="28"/>
                <w:lang w:val="uk-UA"/>
              </w:rPr>
              <w:t>жовтій основі</w:t>
            </w:r>
          </w:p>
        </w:tc>
        <w:tc>
          <w:tcPr>
            <w:tcW w:w="5528" w:type="dxa"/>
            <w:vMerge/>
            <w:shd w:val="clear" w:color="auto" w:fill="auto"/>
            <w:vAlign w:val="center"/>
          </w:tcPr>
          <w:p w:rsidR="00115442" w:rsidRPr="00842F45" w:rsidRDefault="00115442" w:rsidP="00391FEE">
            <w:pPr>
              <w:jc w:val="both"/>
              <w:rPr>
                <w:b/>
                <w:bCs/>
                <w:color w:val="000000"/>
                <w:sz w:val="28"/>
                <w:szCs w:val="28"/>
                <w:lang w:val="uk-UA"/>
              </w:rPr>
            </w:pPr>
          </w:p>
        </w:tc>
      </w:tr>
      <w:tr w:rsidR="00115442" w:rsidRPr="00842F45" w:rsidTr="00AB75F6">
        <w:trPr>
          <w:trHeight w:val="445"/>
        </w:trPr>
        <w:tc>
          <w:tcPr>
            <w:tcW w:w="5070" w:type="dxa"/>
            <w:shd w:val="clear" w:color="auto" w:fill="auto"/>
          </w:tcPr>
          <w:p w:rsidR="00115442" w:rsidRPr="00842F45" w:rsidRDefault="00115442" w:rsidP="00391FEE">
            <w:pPr>
              <w:shd w:val="clear" w:color="auto" w:fill="FFFFFF"/>
              <w:jc w:val="both"/>
              <w:rPr>
                <w:b/>
                <w:bCs/>
                <w:sz w:val="28"/>
                <w:szCs w:val="28"/>
                <w:lang w:val="uk-UA"/>
              </w:rPr>
            </w:pPr>
            <w:r w:rsidRPr="00842F45">
              <w:rPr>
                <w:b/>
                <w:bCs/>
                <w:color w:val="008000"/>
                <w:sz w:val="28"/>
                <w:szCs w:val="28"/>
                <w:lang w:val="uk-UA"/>
              </w:rPr>
              <w:t>Сині</w:t>
            </w:r>
            <w:r w:rsidRPr="00842F45">
              <w:rPr>
                <w:b/>
                <w:bCs/>
                <w:color w:val="3333FF"/>
                <w:sz w:val="28"/>
                <w:szCs w:val="28"/>
                <w:lang w:val="uk-UA"/>
              </w:rPr>
              <w:t xml:space="preserve"> на </w:t>
            </w:r>
            <w:r w:rsidRPr="00842F45">
              <w:rPr>
                <w:b/>
                <w:bCs/>
                <w:color w:val="008000"/>
                <w:sz w:val="28"/>
                <w:szCs w:val="28"/>
                <w:lang w:val="uk-UA"/>
              </w:rPr>
              <w:t>білій основі</w:t>
            </w:r>
          </w:p>
        </w:tc>
        <w:tc>
          <w:tcPr>
            <w:tcW w:w="5528" w:type="dxa"/>
            <w:vMerge/>
            <w:shd w:val="clear" w:color="auto" w:fill="auto"/>
            <w:vAlign w:val="center"/>
          </w:tcPr>
          <w:p w:rsidR="00115442" w:rsidRPr="00842F45" w:rsidRDefault="00115442" w:rsidP="00391FEE">
            <w:pPr>
              <w:jc w:val="both"/>
              <w:rPr>
                <w:b/>
                <w:bCs/>
                <w:color w:val="000000"/>
                <w:sz w:val="28"/>
                <w:szCs w:val="28"/>
                <w:lang w:val="uk-UA"/>
              </w:rPr>
            </w:pPr>
          </w:p>
        </w:tc>
      </w:tr>
      <w:tr w:rsidR="00115442" w:rsidRPr="00842F45" w:rsidTr="00AB75F6">
        <w:tc>
          <w:tcPr>
            <w:tcW w:w="5070" w:type="dxa"/>
            <w:shd w:val="clear" w:color="auto" w:fill="auto"/>
          </w:tcPr>
          <w:p w:rsidR="00115442" w:rsidRPr="00842F45" w:rsidRDefault="00115442" w:rsidP="00391FEE">
            <w:pPr>
              <w:shd w:val="clear" w:color="auto" w:fill="FFFFFF"/>
              <w:jc w:val="both"/>
              <w:rPr>
                <w:sz w:val="28"/>
                <w:szCs w:val="28"/>
                <w:lang w:val="uk-UA"/>
              </w:rPr>
            </w:pPr>
            <w:r w:rsidRPr="00842F45">
              <w:rPr>
                <w:b/>
                <w:bCs/>
                <w:color w:val="008000"/>
                <w:sz w:val="28"/>
                <w:szCs w:val="28"/>
                <w:lang w:val="uk-UA"/>
              </w:rPr>
              <w:t>Червоні</w:t>
            </w:r>
            <w:r w:rsidRPr="00842F45">
              <w:rPr>
                <w:b/>
                <w:bCs/>
                <w:color w:val="FF0000"/>
                <w:sz w:val="28"/>
                <w:szCs w:val="28"/>
                <w:lang w:val="uk-UA"/>
              </w:rPr>
              <w:t xml:space="preserve"> на </w:t>
            </w:r>
            <w:r w:rsidRPr="00842F45">
              <w:rPr>
                <w:b/>
                <w:bCs/>
                <w:color w:val="008000"/>
                <w:sz w:val="28"/>
                <w:szCs w:val="28"/>
                <w:lang w:val="uk-UA"/>
              </w:rPr>
              <w:t>білій основі</w:t>
            </w:r>
          </w:p>
        </w:tc>
        <w:tc>
          <w:tcPr>
            <w:tcW w:w="5528" w:type="dxa"/>
            <w:vMerge w:val="restart"/>
            <w:shd w:val="clear" w:color="auto" w:fill="auto"/>
            <w:vAlign w:val="center"/>
          </w:tcPr>
          <w:p w:rsidR="00115442" w:rsidRPr="00842F45" w:rsidRDefault="00115442" w:rsidP="00391FEE">
            <w:pPr>
              <w:jc w:val="both"/>
              <w:rPr>
                <w:b/>
                <w:bCs/>
                <w:color w:val="000000"/>
                <w:sz w:val="28"/>
                <w:szCs w:val="28"/>
                <w:lang w:val="uk-UA"/>
              </w:rPr>
            </w:pPr>
          </w:p>
          <w:p w:rsidR="00115442" w:rsidRPr="00842F45" w:rsidRDefault="00115442" w:rsidP="00391FEE">
            <w:pPr>
              <w:jc w:val="both"/>
              <w:rPr>
                <w:b/>
                <w:bCs/>
                <w:color w:val="000000"/>
                <w:sz w:val="28"/>
                <w:szCs w:val="28"/>
                <w:lang w:val="uk-UA"/>
              </w:rPr>
            </w:pPr>
            <w:r w:rsidRPr="00842F45">
              <w:rPr>
                <w:b/>
                <w:bCs/>
                <w:color w:val="000000"/>
                <w:sz w:val="28"/>
                <w:szCs w:val="28"/>
                <w:lang w:val="uk-UA"/>
              </w:rPr>
              <w:t>Задовільно</w:t>
            </w:r>
          </w:p>
        </w:tc>
      </w:tr>
      <w:tr w:rsidR="00115442" w:rsidRPr="00842F45" w:rsidTr="00AB75F6">
        <w:tc>
          <w:tcPr>
            <w:tcW w:w="5070" w:type="dxa"/>
            <w:shd w:val="clear" w:color="auto" w:fill="auto"/>
          </w:tcPr>
          <w:p w:rsidR="00115442" w:rsidRPr="00842F45" w:rsidRDefault="00115442" w:rsidP="00391FEE">
            <w:pPr>
              <w:shd w:val="clear" w:color="auto" w:fill="FFFF00"/>
              <w:jc w:val="both"/>
              <w:rPr>
                <w:sz w:val="28"/>
                <w:szCs w:val="28"/>
                <w:lang w:val="uk-UA"/>
              </w:rPr>
            </w:pPr>
            <w:r w:rsidRPr="00842F45">
              <w:rPr>
                <w:b/>
                <w:bCs/>
                <w:color w:val="008000"/>
                <w:sz w:val="28"/>
                <w:szCs w:val="28"/>
                <w:shd w:val="clear" w:color="auto" w:fill="FFFF00"/>
                <w:lang w:val="uk-UA"/>
              </w:rPr>
              <w:t>Червоні</w:t>
            </w:r>
            <w:r w:rsidRPr="00842F45">
              <w:rPr>
                <w:b/>
                <w:bCs/>
                <w:color w:val="FF0000"/>
                <w:sz w:val="28"/>
                <w:szCs w:val="28"/>
                <w:shd w:val="clear" w:color="auto" w:fill="FFFF00"/>
                <w:lang w:val="uk-UA"/>
              </w:rPr>
              <w:t xml:space="preserve"> на </w:t>
            </w:r>
            <w:r w:rsidRPr="00842F45">
              <w:rPr>
                <w:b/>
                <w:bCs/>
                <w:color w:val="008000"/>
                <w:sz w:val="28"/>
                <w:szCs w:val="28"/>
                <w:shd w:val="clear" w:color="auto" w:fill="FFFF00"/>
                <w:lang w:val="uk-UA"/>
              </w:rPr>
              <w:t>жовтій основі</w:t>
            </w:r>
          </w:p>
        </w:tc>
        <w:tc>
          <w:tcPr>
            <w:tcW w:w="5528" w:type="dxa"/>
            <w:vMerge/>
            <w:shd w:val="clear" w:color="auto" w:fill="auto"/>
            <w:vAlign w:val="center"/>
          </w:tcPr>
          <w:p w:rsidR="00115442" w:rsidRPr="00842F45" w:rsidRDefault="00115442" w:rsidP="00391FEE">
            <w:pPr>
              <w:jc w:val="both"/>
              <w:rPr>
                <w:b/>
                <w:bCs/>
                <w:color w:val="000000"/>
                <w:sz w:val="28"/>
                <w:szCs w:val="28"/>
                <w:lang w:val="uk-UA"/>
              </w:rPr>
            </w:pPr>
          </w:p>
        </w:tc>
      </w:tr>
      <w:tr w:rsidR="00115442" w:rsidRPr="00842F45" w:rsidTr="00AB75F6">
        <w:trPr>
          <w:trHeight w:val="495"/>
        </w:trPr>
        <w:tc>
          <w:tcPr>
            <w:tcW w:w="5070" w:type="dxa"/>
            <w:shd w:val="clear" w:color="auto" w:fill="auto"/>
          </w:tcPr>
          <w:p w:rsidR="00115442" w:rsidRPr="00842F45" w:rsidRDefault="00115442" w:rsidP="00391FEE">
            <w:pPr>
              <w:shd w:val="clear" w:color="auto" w:fill="FF0000"/>
              <w:jc w:val="both"/>
              <w:rPr>
                <w:b/>
                <w:bCs/>
                <w:sz w:val="28"/>
                <w:szCs w:val="28"/>
                <w:lang w:val="uk-UA"/>
              </w:rPr>
            </w:pPr>
            <w:r w:rsidRPr="00842F45">
              <w:rPr>
                <w:b/>
                <w:bCs/>
                <w:color w:val="008000"/>
                <w:sz w:val="28"/>
                <w:szCs w:val="28"/>
                <w:shd w:val="clear" w:color="auto" w:fill="FF0000"/>
                <w:lang w:val="uk-UA"/>
              </w:rPr>
              <w:t>Зелені</w:t>
            </w:r>
            <w:r w:rsidRPr="00842F45">
              <w:rPr>
                <w:b/>
                <w:bCs/>
                <w:color w:val="00A800"/>
                <w:sz w:val="28"/>
                <w:szCs w:val="28"/>
                <w:shd w:val="clear" w:color="auto" w:fill="FF0000"/>
                <w:lang w:val="uk-UA"/>
              </w:rPr>
              <w:t xml:space="preserve"> на </w:t>
            </w:r>
            <w:r w:rsidRPr="00842F45">
              <w:rPr>
                <w:b/>
                <w:bCs/>
                <w:color w:val="008000"/>
                <w:sz w:val="28"/>
                <w:szCs w:val="28"/>
                <w:shd w:val="clear" w:color="auto" w:fill="FF0000"/>
                <w:lang w:val="uk-UA"/>
              </w:rPr>
              <w:t>червоній основі</w:t>
            </w:r>
          </w:p>
        </w:tc>
        <w:tc>
          <w:tcPr>
            <w:tcW w:w="5528" w:type="dxa"/>
            <w:shd w:val="clear" w:color="auto" w:fill="auto"/>
            <w:vAlign w:val="center"/>
          </w:tcPr>
          <w:p w:rsidR="00115442" w:rsidRPr="00842F45" w:rsidRDefault="00115442" w:rsidP="00391FEE">
            <w:pPr>
              <w:jc w:val="both"/>
              <w:rPr>
                <w:b/>
                <w:bCs/>
                <w:color w:val="000000"/>
                <w:sz w:val="28"/>
                <w:szCs w:val="28"/>
                <w:lang w:val="uk-UA"/>
              </w:rPr>
            </w:pPr>
            <w:r w:rsidRPr="00842F45">
              <w:rPr>
                <w:b/>
                <w:bCs/>
                <w:color w:val="000000"/>
                <w:sz w:val="28"/>
                <w:szCs w:val="28"/>
                <w:lang w:val="uk-UA"/>
              </w:rPr>
              <w:t>Погано</w:t>
            </w:r>
          </w:p>
        </w:tc>
      </w:tr>
    </w:tbl>
    <w:p w:rsidR="00115442" w:rsidRPr="00185D1C" w:rsidRDefault="00115442" w:rsidP="00391FEE">
      <w:pPr>
        <w:spacing w:line="360" w:lineRule="auto"/>
        <w:jc w:val="both"/>
        <w:rPr>
          <w:sz w:val="28"/>
          <w:szCs w:val="28"/>
          <w:lang w:val="uk-UA"/>
        </w:rPr>
      </w:pPr>
    </w:p>
    <w:p w:rsidR="00115442" w:rsidRPr="00185D1C" w:rsidRDefault="00115442" w:rsidP="00391FEE">
      <w:pPr>
        <w:pStyle w:val="2"/>
        <w:spacing w:before="0" w:after="0" w:line="360" w:lineRule="auto"/>
        <w:jc w:val="center"/>
        <w:rPr>
          <w:rFonts w:ascii="Times New Roman" w:hAnsi="Times New Roman" w:cs="Times New Roman"/>
          <w:lang w:val="uk-UA"/>
        </w:rPr>
      </w:pPr>
      <w:bookmarkStart w:id="0" w:name="_Toc95723726"/>
      <w:r w:rsidRPr="00185D1C">
        <w:rPr>
          <w:rFonts w:ascii="Times New Roman" w:hAnsi="Times New Roman" w:cs="Times New Roman"/>
          <w:color w:val="000000"/>
          <w:lang w:val="uk-UA"/>
        </w:rPr>
        <w:t>Вимоги до структури</w:t>
      </w:r>
      <w:r w:rsidRPr="00185D1C">
        <w:rPr>
          <w:rFonts w:ascii="Times New Roman" w:hAnsi="Times New Roman" w:cs="Times New Roman"/>
          <w:lang w:val="uk-UA"/>
        </w:rPr>
        <w:t xml:space="preserve"> вихідних матеріалів </w:t>
      </w:r>
      <w:bookmarkEnd w:id="0"/>
      <w:r w:rsidRPr="00185D1C">
        <w:rPr>
          <w:rFonts w:ascii="Times New Roman" w:hAnsi="Times New Roman" w:cs="Times New Roman"/>
          <w:lang w:val="uk-UA"/>
        </w:rPr>
        <w:t>курсу</w:t>
      </w:r>
    </w:p>
    <w:p w:rsidR="00115442" w:rsidRPr="00B77B00" w:rsidRDefault="00115442" w:rsidP="00391FEE">
      <w:pPr>
        <w:autoSpaceDE w:val="0"/>
        <w:autoSpaceDN w:val="0"/>
        <w:adjustRightInd w:val="0"/>
        <w:spacing w:line="360" w:lineRule="auto"/>
        <w:ind w:firstLine="708"/>
        <w:jc w:val="both"/>
        <w:rPr>
          <w:bCs/>
          <w:iCs/>
          <w:sz w:val="28"/>
          <w:szCs w:val="28"/>
          <w:lang w:val="uk-UA"/>
        </w:rPr>
      </w:pPr>
      <w:r w:rsidRPr="00B77B00">
        <w:rPr>
          <w:bCs/>
          <w:iCs/>
          <w:sz w:val="28"/>
          <w:szCs w:val="28"/>
          <w:lang w:val="uk-UA"/>
        </w:rPr>
        <w:t>Для наступного формування електронного курсу необхідно правильно оформити структуру вихідних  матеріалів даного курсу.</w:t>
      </w:r>
    </w:p>
    <w:p w:rsidR="00115442" w:rsidRPr="00B77B00" w:rsidRDefault="00115442" w:rsidP="00391FEE">
      <w:pPr>
        <w:autoSpaceDE w:val="0"/>
        <w:autoSpaceDN w:val="0"/>
        <w:adjustRightInd w:val="0"/>
        <w:spacing w:line="360" w:lineRule="auto"/>
        <w:ind w:firstLine="708"/>
        <w:jc w:val="both"/>
        <w:rPr>
          <w:sz w:val="28"/>
          <w:szCs w:val="28"/>
          <w:lang w:val="uk-UA"/>
        </w:rPr>
      </w:pPr>
      <w:r w:rsidRPr="00B77B00">
        <w:rPr>
          <w:sz w:val="28"/>
          <w:szCs w:val="28"/>
          <w:lang w:val="uk-UA"/>
        </w:rPr>
        <w:t xml:space="preserve">Ми рекомендуємо надавати вихідні матеріали курсу у вигляді комплекту файлів </w:t>
      </w:r>
      <w:r w:rsidRPr="00B77B00">
        <w:rPr>
          <w:b/>
          <w:i/>
          <w:iCs/>
          <w:sz w:val="28"/>
          <w:szCs w:val="28"/>
          <w:lang w:val="uk-UA"/>
        </w:rPr>
        <w:t>DOC</w:t>
      </w:r>
      <w:r w:rsidRPr="00B77B00">
        <w:rPr>
          <w:i/>
          <w:iCs/>
          <w:sz w:val="28"/>
          <w:szCs w:val="28"/>
          <w:lang w:val="uk-UA"/>
        </w:rPr>
        <w:t xml:space="preserve">. </w:t>
      </w:r>
      <w:r w:rsidRPr="00B77B00">
        <w:rPr>
          <w:sz w:val="28"/>
          <w:szCs w:val="28"/>
          <w:lang w:val="uk-UA"/>
        </w:rPr>
        <w:t>У цих файлах повинна розміщуватися  повна інформація про електронний курс, як показано в таблиці 4:</w:t>
      </w:r>
    </w:p>
    <w:p w:rsidR="00115442" w:rsidRDefault="00115442" w:rsidP="00391FEE">
      <w:pPr>
        <w:autoSpaceDE w:val="0"/>
        <w:autoSpaceDN w:val="0"/>
        <w:adjustRightInd w:val="0"/>
        <w:spacing w:line="360" w:lineRule="auto"/>
        <w:ind w:firstLine="708"/>
        <w:jc w:val="both"/>
        <w:rPr>
          <w:b/>
          <w:sz w:val="28"/>
          <w:szCs w:val="28"/>
          <w:lang w:val="uk-UA"/>
        </w:rPr>
      </w:pPr>
    </w:p>
    <w:p w:rsidR="00115442" w:rsidRDefault="00115442" w:rsidP="00391FEE">
      <w:pPr>
        <w:autoSpaceDE w:val="0"/>
        <w:autoSpaceDN w:val="0"/>
        <w:adjustRightInd w:val="0"/>
        <w:spacing w:line="360" w:lineRule="auto"/>
        <w:ind w:firstLine="708"/>
        <w:jc w:val="both"/>
        <w:rPr>
          <w:b/>
          <w:sz w:val="28"/>
          <w:szCs w:val="28"/>
          <w:lang w:val="uk-UA"/>
        </w:rPr>
      </w:pPr>
    </w:p>
    <w:p w:rsidR="00115442" w:rsidRPr="00185D1C" w:rsidRDefault="00115442" w:rsidP="00391FEE">
      <w:pPr>
        <w:autoSpaceDE w:val="0"/>
        <w:autoSpaceDN w:val="0"/>
        <w:adjustRightInd w:val="0"/>
        <w:spacing w:line="360" w:lineRule="auto"/>
        <w:ind w:firstLine="708"/>
        <w:jc w:val="center"/>
        <w:rPr>
          <w:b/>
          <w:sz w:val="28"/>
          <w:szCs w:val="28"/>
          <w:lang w:val="uk-UA"/>
        </w:rPr>
      </w:pPr>
      <w:r w:rsidRPr="00185D1C">
        <w:rPr>
          <w:b/>
          <w:sz w:val="28"/>
          <w:szCs w:val="28"/>
          <w:lang w:val="uk-UA"/>
        </w:rPr>
        <w:t>Таблиця 4. Інформація про електронний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078"/>
        <w:gridCol w:w="3873"/>
      </w:tblGrid>
      <w:tr w:rsidR="00115442" w:rsidRPr="00842F45" w:rsidTr="00AB75F6">
        <w:tc>
          <w:tcPr>
            <w:tcW w:w="3510" w:type="dxa"/>
          </w:tcPr>
          <w:p w:rsidR="00115442" w:rsidRPr="00B77B00" w:rsidRDefault="00115442" w:rsidP="00391FEE">
            <w:pPr>
              <w:autoSpaceDE w:val="0"/>
              <w:autoSpaceDN w:val="0"/>
              <w:adjustRightInd w:val="0"/>
              <w:spacing w:line="360" w:lineRule="auto"/>
              <w:jc w:val="both"/>
              <w:rPr>
                <w:b/>
                <w:bCs/>
                <w:sz w:val="28"/>
                <w:szCs w:val="28"/>
                <w:lang w:val="uk-UA"/>
              </w:rPr>
            </w:pPr>
            <w:r w:rsidRPr="00B77B00">
              <w:rPr>
                <w:b/>
                <w:bCs/>
                <w:sz w:val="28"/>
                <w:szCs w:val="28"/>
                <w:lang w:val="uk-UA"/>
              </w:rPr>
              <w:t xml:space="preserve">Інформація </w:t>
            </w:r>
          </w:p>
        </w:tc>
        <w:tc>
          <w:tcPr>
            <w:tcW w:w="3078" w:type="dxa"/>
          </w:tcPr>
          <w:p w:rsidR="00115442" w:rsidRPr="00B77B00" w:rsidRDefault="00115442" w:rsidP="00391FEE">
            <w:pPr>
              <w:autoSpaceDE w:val="0"/>
              <w:autoSpaceDN w:val="0"/>
              <w:adjustRightInd w:val="0"/>
              <w:spacing w:line="360" w:lineRule="auto"/>
              <w:jc w:val="both"/>
              <w:rPr>
                <w:b/>
                <w:bCs/>
                <w:sz w:val="28"/>
                <w:szCs w:val="28"/>
                <w:lang w:val="uk-UA"/>
              </w:rPr>
            </w:pPr>
            <w:r w:rsidRPr="00B77B00">
              <w:rPr>
                <w:b/>
                <w:bCs/>
                <w:sz w:val="28"/>
                <w:szCs w:val="28"/>
                <w:lang w:val="uk-UA"/>
              </w:rPr>
              <w:t xml:space="preserve">Кількість файлів </w:t>
            </w:r>
          </w:p>
        </w:tc>
        <w:tc>
          <w:tcPr>
            <w:tcW w:w="3873" w:type="dxa"/>
          </w:tcPr>
          <w:p w:rsidR="00115442" w:rsidRPr="00B77B00" w:rsidRDefault="00115442" w:rsidP="00391FEE">
            <w:pPr>
              <w:autoSpaceDE w:val="0"/>
              <w:autoSpaceDN w:val="0"/>
              <w:adjustRightInd w:val="0"/>
              <w:spacing w:line="360" w:lineRule="auto"/>
              <w:jc w:val="both"/>
              <w:rPr>
                <w:b/>
                <w:bCs/>
                <w:sz w:val="28"/>
                <w:szCs w:val="28"/>
                <w:lang w:val="uk-UA"/>
              </w:rPr>
            </w:pPr>
            <w:r w:rsidRPr="00B77B00">
              <w:rPr>
                <w:b/>
                <w:bCs/>
                <w:sz w:val="28"/>
                <w:szCs w:val="28"/>
                <w:lang w:val="uk-UA"/>
              </w:rPr>
              <w:t>Приклад іменування файлу</w:t>
            </w:r>
          </w:p>
        </w:tc>
      </w:tr>
      <w:tr w:rsidR="00115442" w:rsidRPr="00842F45" w:rsidTr="00AB75F6">
        <w:tc>
          <w:tcPr>
            <w:tcW w:w="3510" w:type="dxa"/>
          </w:tcPr>
          <w:p w:rsidR="00115442" w:rsidRPr="00B77B00" w:rsidRDefault="00115442" w:rsidP="00391FEE">
            <w:pPr>
              <w:autoSpaceDE w:val="0"/>
              <w:autoSpaceDN w:val="0"/>
              <w:adjustRightInd w:val="0"/>
              <w:spacing w:line="360" w:lineRule="auto"/>
              <w:jc w:val="both"/>
              <w:rPr>
                <w:sz w:val="28"/>
                <w:szCs w:val="28"/>
                <w:lang w:val="uk-UA"/>
              </w:rPr>
            </w:pPr>
            <w:r w:rsidRPr="00B77B00">
              <w:rPr>
                <w:sz w:val="28"/>
                <w:szCs w:val="28"/>
                <w:lang w:val="uk-UA"/>
              </w:rPr>
              <w:t>Титульний аркуш до електронного курсу</w:t>
            </w:r>
          </w:p>
        </w:tc>
        <w:tc>
          <w:tcPr>
            <w:tcW w:w="3078" w:type="dxa"/>
          </w:tcPr>
          <w:p w:rsidR="00115442" w:rsidRPr="00B77B00" w:rsidRDefault="00115442" w:rsidP="00391FEE">
            <w:pPr>
              <w:autoSpaceDE w:val="0"/>
              <w:autoSpaceDN w:val="0"/>
              <w:adjustRightInd w:val="0"/>
              <w:spacing w:line="360" w:lineRule="auto"/>
              <w:jc w:val="both"/>
              <w:rPr>
                <w:sz w:val="28"/>
                <w:szCs w:val="28"/>
                <w:lang w:val="uk-UA"/>
              </w:rPr>
            </w:pPr>
            <w:r w:rsidRPr="00B77B00">
              <w:rPr>
                <w:sz w:val="28"/>
                <w:szCs w:val="28"/>
                <w:lang w:val="uk-UA"/>
              </w:rPr>
              <w:t xml:space="preserve">один </w:t>
            </w:r>
          </w:p>
        </w:tc>
        <w:tc>
          <w:tcPr>
            <w:tcW w:w="3873" w:type="dxa"/>
          </w:tcPr>
          <w:p w:rsidR="00115442" w:rsidRPr="00B77B00" w:rsidRDefault="00115442" w:rsidP="00391FEE">
            <w:pPr>
              <w:autoSpaceDE w:val="0"/>
              <w:autoSpaceDN w:val="0"/>
              <w:adjustRightInd w:val="0"/>
              <w:spacing w:line="360" w:lineRule="auto"/>
              <w:jc w:val="both"/>
              <w:rPr>
                <w:i/>
                <w:iCs/>
                <w:sz w:val="28"/>
                <w:szCs w:val="28"/>
                <w:lang w:val="uk-UA"/>
              </w:rPr>
            </w:pPr>
            <w:r w:rsidRPr="00B77B00">
              <w:rPr>
                <w:i/>
                <w:iCs/>
                <w:sz w:val="28"/>
                <w:szCs w:val="28"/>
                <w:lang w:val="uk-UA"/>
              </w:rPr>
              <w:t>titul_назва_матеріалу.doc</w:t>
            </w:r>
          </w:p>
        </w:tc>
      </w:tr>
      <w:tr w:rsidR="00115442" w:rsidRPr="00842F45" w:rsidTr="00AB75F6">
        <w:tc>
          <w:tcPr>
            <w:tcW w:w="3510" w:type="dxa"/>
          </w:tcPr>
          <w:p w:rsidR="00115442" w:rsidRPr="00B77B00" w:rsidRDefault="00115442" w:rsidP="00391FEE">
            <w:pPr>
              <w:autoSpaceDE w:val="0"/>
              <w:autoSpaceDN w:val="0"/>
              <w:adjustRightInd w:val="0"/>
              <w:spacing w:line="360" w:lineRule="auto"/>
              <w:jc w:val="both"/>
              <w:rPr>
                <w:sz w:val="28"/>
                <w:szCs w:val="28"/>
                <w:lang w:val="uk-UA"/>
              </w:rPr>
            </w:pPr>
            <w:r w:rsidRPr="00B77B00">
              <w:rPr>
                <w:sz w:val="28"/>
                <w:szCs w:val="28"/>
                <w:lang w:val="uk-UA"/>
              </w:rPr>
              <w:t xml:space="preserve">План курсу </w:t>
            </w:r>
          </w:p>
        </w:tc>
        <w:tc>
          <w:tcPr>
            <w:tcW w:w="3078" w:type="dxa"/>
          </w:tcPr>
          <w:p w:rsidR="00115442" w:rsidRPr="00B77B00" w:rsidRDefault="00115442" w:rsidP="00391FEE">
            <w:pPr>
              <w:autoSpaceDE w:val="0"/>
              <w:autoSpaceDN w:val="0"/>
              <w:adjustRightInd w:val="0"/>
              <w:spacing w:line="360" w:lineRule="auto"/>
              <w:jc w:val="both"/>
              <w:rPr>
                <w:sz w:val="28"/>
                <w:szCs w:val="28"/>
                <w:lang w:val="uk-UA"/>
              </w:rPr>
            </w:pPr>
            <w:r w:rsidRPr="00B77B00">
              <w:rPr>
                <w:sz w:val="28"/>
                <w:szCs w:val="28"/>
                <w:lang w:val="uk-UA"/>
              </w:rPr>
              <w:t xml:space="preserve">один </w:t>
            </w:r>
          </w:p>
        </w:tc>
        <w:tc>
          <w:tcPr>
            <w:tcW w:w="3873" w:type="dxa"/>
          </w:tcPr>
          <w:p w:rsidR="00115442" w:rsidRPr="00B77B00" w:rsidRDefault="00115442" w:rsidP="00391FEE">
            <w:pPr>
              <w:autoSpaceDE w:val="0"/>
              <w:autoSpaceDN w:val="0"/>
              <w:adjustRightInd w:val="0"/>
              <w:spacing w:line="360" w:lineRule="auto"/>
              <w:jc w:val="both"/>
              <w:rPr>
                <w:i/>
                <w:iCs/>
                <w:sz w:val="28"/>
                <w:szCs w:val="28"/>
                <w:lang w:val="uk-UA"/>
              </w:rPr>
            </w:pPr>
            <w:r w:rsidRPr="00B77B00">
              <w:rPr>
                <w:i/>
                <w:iCs/>
                <w:sz w:val="28"/>
                <w:szCs w:val="28"/>
                <w:lang w:val="uk-UA"/>
              </w:rPr>
              <w:t>CoursePlan.doc</w:t>
            </w:r>
          </w:p>
        </w:tc>
      </w:tr>
      <w:tr w:rsidR="00115442" w:rsidRPr="00842F45" w:rsidTr="00AB75F6">
        <w:tc>
          <w:tcPr>
            <w:tcW w:w="3510" w:type="dxa"/>
          </w:tcPr>
          <w:p w:rsidR="00115442" w:rsidRPr="00B77B00" w:rsidRDefault="00115442" w:rsidP="00391FEE">
            <w:pPr>
              <w:autoSpaceDE w:val="0"/>
              <w:autoSpaceDN w:val="0"/>
              <w:adjustRightInd w:val="0"/>
              <w:spacing w:line="360" w:lineRule="auto"/>
              <w:jc w:val="both"/>
              <w:rPr>
                <w:sz w:val="28"/>
                <w:szCs w:val="28"/>
                <w:lang w:val="uk-UA"/>
              </w:rPr>
            </w:pPr>
            <w:r w:rsidRPr="00B77B00">
              <w:rPr>
                <w:sz w:val="28"/>
                <w:szCs w:val="28"/>
                <w:lang w:val="uk-UA"/>
              </w:rPr>
              <w:t>Матеріал курсу</w:t>
            </w:r>
          </w:p>
        </w:tc>
        <w:tc>
          <w:tcPr>
            <w:tcW w:w="3078" w:type="dxa"/>
          </w:tcPr>
          <w:p w:rsidR="00115442" w:rsidRPr="00B77B00" w:rsidRDefault="00115442" w:rsidP="00391FEE">
            <w:pPr>
              <w:autoSpaceDE w:val="0"/>
              <w:autoSpaceDN w:val="0"/>
              <w:adjustRightInd w:val="0"/>
              <w:spacing w:line="360" w:lineRule="auto"/>
              <w:jc w:val="both"/>
              <w:rPr>
                <w:sz w:val="28"/>
                <w:szCs w:val="28"/>
                <w:lang w:val="uk-UA"/>
              </w:rPr>
            </w:pPr>
            <w:r w:rsidRPr="00B77B00">
              <w:rPr>
                <w:sz w:val="28"/>
                <w:szCs w:val="28"/>
                <w:lang w:val="uk-UA"/>
              </w:rPr>
              <w:t xml:space="preserve">один </w:t>
            </w:r>
          </w:p>
        </w:tc>
        <w:tc>
          <w:tcPr>
            <w:tcW w:w="3873" w:type="dxa"/>
          </w:tcPr>
          <w:p w:rsidR="00115442" w:rsidRPr="00B77B00" w:rsidRDefault="00115442" w:rsidP="00391FEE">
            <w:pPr>
              <w:autoSpaceDE w:val="0"/>
              <w:autoSpaceDN w:val="0"/>
              <w:adjustRightInd w:val="0"/>
              <w:spacing w:line="360" w:lineRule="auto"/>
              <w:jc w:val="both"/>
              <w:rPr>
                <w:i/>
                <w:iCs/>
                <w:sz w:val="28"/>
                <w:szCs w:val="28"/>
                <w:lang w:val="uk-UA"/>
              </w:rPr>
            </w:pPr>
            <w:r w:rsidRPr="00B77B00">
              <w:rPr>
                <w:i/>
                <w:iCs/>
                <w:sz w:val="28"/>
                <w:szCs w:val="28"/>
                <w:lang w:val="uk-UA"/>
              </w:rPr>
              <w:t>curs_назва_матеріалу.doc</w:t>
            </w:r>
          </w:p>
        </w:tc>
      </w:tr>
      <w:tr w:rsidR="00115442" w:rsidRPr="00842F45" w:rsidTr="00AB75F6">
        <w:tc>
          <w:tcPr>
            <w:tcW w:w="3510" w:type="dxa"/>
          </w:tcPr>
          <w:p w:rsidR="00115442" w:rsidRPr="00B77B00" w:rsidRDefault="00115442" w:rsidP="00391FEE">
            <w:pPr>
              <w:autoSpaceDE w:val="0"/>
              <w:autoSpaceDN w:val="0"/>
              <w:adjustRightInd w:val="0"/>
              <w:spacing w:line="360" w:lineRule="auto"/>
              <w:jc w:val="both"/>
              <w:rPr>
                <w:sz w:val="28"/>
                <w:szCs w:val="28"/>
                <w:lang w:val="uk-UA"/>
              </w:rPr>
            </w:pPr>
            <w:r w:rsidRPr="00B77B00">
              <w:rPr>
                <w:sz w:val="28"/>
                <w:szCs w:val="28"/>
                <w:lang w:val="uk-UA"/>
              </w:rPr>
              <w:t xml:space="preserve">Питання для тестів </w:t>
            </w:r>
          </w:p>
        </w:tc>
        <w:tc>
          <w:tcPr>
            <w:tcW w:w="3078" w:type="dxa"/>
          </w:tcPr>
          <w:p w:rsidR="00115442" w:rsidRPr="00B77B00" w:rsidRDefault="00115442" w:rsidP="00391FEE">
            <w:pPr>
              <w:autoSpaceDE w:val="0"/>
              <w:autoSpaceDN w:val="0"/>
              <w:adjustRightInd w:val="0"/>
              <w:spacing w:line="360" w:lineRule="auto"/>
              <w:jc w:val="both"/>
              <w:rPr>
                <w:sz w:val="28"/>
                <w:szCs w:val="28"/>
                <w:lang w:val="uk-UA"/>
              </w:rPr>
            </w:pPr>
            <w:r w:rsidRPr="00B77B00">
              <w:rPr>
                <w:sz w:val="28"/>
                <w:szCs w:val="28"/>
                <w:lang w:val="uk-UA"/>
              </w:rPr>
              <w:t xml:space="preserve">дорівнює кількості розділів, по яких потрібне тестування </w:t>
            </w:r>
          </w:p>
        </w:tc>
        <w:tc>
          <w:tcPr>
            <w:tcW w:w="3873" w:type="dxa"/>
          </w:tcPr>
          <w:p w:rsidR="00115442" w:rsidRPr="00B77B00" w:rsidRDefault="00115442" w:rsidP="00391FEE">
            <w:pPr>
              <w:autoSpaceDE w:val="0"/>
              <w:autoSpaceDN w:val="0"/>
              <w:adjustRightInd w:val="0"/>
              <w:spacing w:line="360" w:lineRule="auto"/>
              <w:jc w:val="both"/>
              <w:rPr>
                <w:i/>
                <w:iCs/>
                <w:sz w:val="28"/>
                <w:szCs w:val="28"/>
                <w:lang w:val="uk-UA"/>
              </w:rPr>
            </w:pPr>
            <w:r w:rsidRPr="00B77B00">
              <w:rPr>
                <w:i/>
                <w:iCs/>
                <w:sz w:val="28"/>
                <w:szCs w:val="28"/>
                <w:lang w:val="uk-UA"/>
              </w:rPr>
              <w:t>TestQuestions.doc</w:t>
            </w:r>
          </w:p>
        </w:tc>
      </w:tr>
      <w:tr w:rsidR="00115442" w:rsidRPr="00842F45" w:rsidTr="00AB75F6">
        <w:tc>
          <w:tcPr>
            <w:tcW w:w="3510" w:type="dxa"/>
          </w:tcPr>
          <w:p w:rsidR="00115442" w:rsidRPr="00B77B00" w:rsidRDefault="00115442" w:rsidP="00391FEE">
            <w:pPr>
              <w:autoSpaceDE w:val="0"/>
              <w:autoSpaceDN w:val="0"/>
              <w:adjustRightInd w:val="0"/>
              <w:spacing w:line="360" w:lineRule="auto"/>
              <w:jc w:val="both"/>
              <w:rPr>
                <w:sz w:val="28"/>
                <w:szCs w:val="28"/>
                <w:lang w:val="uk-UA"/>
              </w:rPr>
            </w:pPr>
            <w:r>
              <w:rPr>
                <w:sz w:val="28"/>
                <w:szCs w:val="28"/>
                <w:lang w:val="uk-UA"/>
              </w:rPr>
              <w:t>Глос</w:t>
            </w:r>
            <w:r w:rsidRPr="00B77B00">
              <w:rPr>
                <w:sz w:val="28"/>
                <w:szCs w:val="28"/>
                <w:lang w:val="uk-UA"/>
              </w:rPr>
              <w:t>ар</w:t>
            </w:r>
            <w:r>
              <w:rPr>
                <w:sz w:val="28"/>
                <w:szCs w:val="28"/>
                <w:lang w:val="uk-UA"/>
              </w:rPr>
              <w:t>і</w:t>
            </w:r>
            <w:r w:rsidRPr="00B77B00">
              <w:rPr>
                <w:sz w:val="28"/>
                <w:szCs w:val="28"/>
                <w:lang w:val="uk-UA"/>
              </w:rPr>
              <w:t xml:space="preserve">й </w:t>
            </w:r>
          </w:p>
        </w:tc>
        <w:tc>
          <w:tcPr>
            <w:tcW w:w="3078" w:type="dxa"/>
          </w:tcPr>
          <w:p w:rsidR="00115442" w:rsidRPr="00B77B00" w:rsidRDefault="00115442" w:rsidP="00391FEE">
            <w:pPr>
              <w:autoSpaceDE w:val="0"/>
              <w:autoSpaceDN w:val="0"/>
              <w:adjustRightInd w:val="0"/>
              <w:spacing w:line="360" w:lineRule="auto"/>
              <w:jc w:val="both"/>
              <w:rPr>
                <w:sz w:val="28"/>
                <w:szCs w:val="28"/>
                <w:lang w:val="uk-UA"/>
              </w:rPr>
            </w:pPr>
            <w:r w:rsidRPr="00B77B00">
              <w:rPr>
                <w:sz w:val="28"/>
                <w:szCs w:val="28"/>
                <w:lang w:val="uk-UA"/>
              </w:rPr>
              <w:t xml:space="preserve">один </w:t>
            </w:r>
          </w:p>
        </w:tc>
        <w:tc>
          <w:tcPr>
            <w:tcW w:w="3873" w:type="dxa"/>
          </w:tcPr>
          <w:p w:rsidR="00115442" w:rsidRPr="00B77B00" w:rsidRDefault="00115442" w:rsidP="00391FEE">
            <w:pPr>
              <w:autoSpaceDE w:val="0"/>
              <w:autoSpaceDN w:val="0"/>
              <w:adjustRightInd w:val="0"/>
              <w:spacing w:line="360" w:lineRule="auto"/>
              <w:jc w:val="both"/>
              <w:rPr>
                <w:i/>
                <w:iCs/>
                <w:sz w:val="28"/>
                <w:szCs w:val="28"/>
                <w:lang w:val="uk-UA"/>
              </w:rPr>
            </w:pPr>
            <w:r w:rsidRPr="00B77B00">
              <w:rPr>
                <w:i/>
                <w:iCs/>
                <w:sz w:val="28"/>
                <w:szCs w:val="28"/>
                <w:lang w:val="uk-UA"/>
              </w:rPr>
              <w:t>Glossary.doc</w:t>
            </w:r>
          </w:p>
        </w:tc>
      </w:tr>
    </w:tbl>
    <w:p w:rsidR="00115442" w:rsidRPr="00185D1C" w:rsidRDefault="00115442" w:rsidP="00391FEE">
      <w:pPr>
        <w:autoSpaceDE w:val="0"/>
        <w:autoSpaceDN w:val="0"/>
        <w:adjustRightInd w:val="0"/>
        <w:spacing w:line="360" w:lineRule="auto"/>
        <w:ind w:firstLine="708"/>
        <w:jc w:val="both"/>
        <w:rPr>
          <w:bCs/>
          <w:iCs/>
          <w:sz w:val="28"/>
          <w:szCs w:val="28"/>
          <w:lang w:val="uk-UA"/>
        </w:rPr>
      </w:pPr>
    </w:p>
    <w:p w:rsidR="00115442" w:rsidRPr="0012107A" w:rsidRDefault="00115442" w:rsidP="00391FEE">
      <w:pPr>
        <w:autoSpaceDE w:val="0"/>
        <w:autoSpaceDN w:val="0"/>
        <w:adjustRightInd w:val="0"/>
        <w:spacing w:line="360" w:lineRule="auto"/>
        <w:ind w:firstLine="708"/>
        <w:jc w:val="both"/>
        <w:rPr>
          <w:bCs/>
          <w:iCs/>
          <w:sz w:val="28"/>
          <w:szCs w:val="28"/>
          <w:lang w:val="uk-UA"/>
        </w:rPr>
      </w:pPr>
      <w:r w:rsidRPr="0012107A">
        <w:rPr>
          <w:bCs/>
          <w:iCs/>
          <w:sz w:val="28"/>
          <w:szCs w:val="28"/>
          <w:lang w:val="uk-UA"/>
        </w:rPr>
        <w:t>Нижче ми розглянемо більш докладно кожен пункт загальної інформації.</w:t>
      </w:r>
    </w:p>
    <w:p w:rsidR="00115442" w:rsidRPr="0012107A" w:rsidRDefault="00115442" w:rsidP="00391FEE">
      <w:pPr>
        <w:pStyle w:val="3"/>
        <w:spacing w:before="0" w:after="0" w:line="360" w:lineRule="auto"/>
        <w:jc w:val="both"/>
        <w:rPr>
          <w:rFonts w:ascii="Times New Roman" w:hAnsi="Times New Roman" w:cs="Times New Roman"/>
          <w:sz w:val="28"/>
          <w:szCs w:val="28"/>
          <w:lang w:val="uk-UA"/>
        </w:rPr>
      </w:pPr>
      <w:r w:rsidRPr="0012107A">
        <w:rPr>
          <w:rFonts w:ascii="Times New Roman" w:hAnsi="Times New Roman" w:cs="Times New Roman"/>
          <w:sz w:val="28"/>
          <w:szCs w:val="28"/>
          <w:lang w:val="uk-UA"/>
        </w:rPr>
        <w:t>Титульний аркуш до матеріалу</w:t>
      </w:r>
    </w:p>
    <w:p w:rsidR="00115442" w:rsidRPr="0012107A" w:rsidRDefault="00115442" w:rsidP="00391FEE">
      <w:pPr>
        <w:autoSpaceDE w:val="0"/>
        <w:autoSpaceDN w:val="0"/>
        <w:adjustRightInd w:val="0"/>
        <w:spacing w:line="360" w:lineRule="auto"/>
        <w:ind w:firstLine="708"/>
        <w:jc w:val="both"/>
        <w:rPr>
          <w:sz w:val="28"/>
          <w:szCs w:val="28"/>
          <w:lang w:val="uk-UA"/>
        </w:rPr>
      </w:pPr>
      <w:r w:rsidRPr="0012107A">
        <w:rPr>
          <w:i/>
          <w:sz w:val="28"/>
          <w:szCs w:val="28"/>
          <w:lang w:val="uk-UA"/>
        </w:rPr>
        <w:t>У файлі опису курсу звичайно описуються:</w:t>
      </w:r>
    </w:p>
    <w:p w:rsidR="00115442" w:rsidRPr="0012107A" w:rsidRDefault="00115442" w:rsidP="00391FEE">
      <w:pPr>
        <w:numPr>
          <w:ilvl w:val="0"/>
          <w:numId w:val="6"/>
        </w:numPr>
        <w:spacing w:line="360" w:lineRule="auto"/>
        <w:jc w:val="both"/>
        <w:rPr>
          <w:sz w:val="28"/>
          <w:szCs w:val="28"/>
          <w:lang w:val="uk-UA"/>
        </w:rPr>
      </w:pPr>
      <w:r w:rsidRPr="0012107A">
        <w:rPr>
          <w:sz w:val="28"/>
          <w:szCs w:val="28"/>
          <w:lang w:val="uk-UA"/>
        </w:rPr>
        <w:t>Назва навчального закладу</w:t>
      </w:r>
    </w:p>
    <w:p w:rsidR="00115442" w:rsidRPr="0012107A" w:rsidRDefault="00115442" w:rsidP="00391FEE">
      <w:pPr>
        <w:numPr>
          <w:ilvl w:val="0"/>
          <w:numId w:val="6"/>
        </w:numPr>
        <w:spacing w:line="360" w:lineRule="auto"/>
        <w:jc w:val="both"/>
        <w:rPr>
          <w:sz w:val="28"/>
          <w:szCs w:val="28"/>
          <w:lang w:val="uk-UA"/>
        </w:rPr>
      </w:pPr>
      <w:r w:rsidRPr="0012107A">
        <w:rPr>
          <w:sz w:val="28"/>
          <w:szCs w:val="28"/>
          <w:lang w:val="uk-UA"/>
        </w:rPr>
        <w:t>ПІБ автора матеріалу</w:t>
      </w:r>
    </w:p>
    <w:p w:rsidR="00115442" w:rsidRPr="0012107A" w:rsidRDefault="00115442" w:rsidP="00391FEE">
      <w:pPr>
        <w:numPr>
          <w:ilvl w:val="0"/>
          <w:numId w:val="6"/>
        </w:numPr>
        <w:spacing w:line="360" w:lineRule="auto"/>
        <w:jc w:val="both"/>
        <w:rPr>
          <w:sz w:val="28"/>
          <w:szCs w:val="28"/>
          <w:lang w:val="uk-UA"/>
        </w:rPr>
      </w:pPr>
      <w:r w:rsidRPr="0012107A">
        <w:rPr>
          <w:sz w:val="28"/>
          <w:szCs w:val="28"/>
          <w:lang w:val="uk-UA"/>
        </w:rPr>
        <w:t>Для спеціальності</w:t>
      </w:r>
    </w:p>
    <w:p w:rsidR="00115442" w:rsidRPr="0012107A" w:rsidRDefault="00115442" w:rsidP="00391FEE">
      <w:pPr>
        <w:numPr>
          <w:ilvl w:val="0"/>
          <w:numId w:val="6"/>
        </w:numPr>
        <w:spacing w:line="360" w:lineRule="auto"/>
        <w:jc w:val="both"/>
        <w:rPr>
          <w:sz w:val="28"/>
          <w:szCs w:val="28"/>
          <w:lang w:val="uk-UA"/>
        </w:rPr>
      </w:pPr>
      <w:r w:rsidRPr="0012107A">
        <w:rPr>
          <w:sz w:val="28"/>
          <w:szCs w:val="28"/>
          <w:lang w:val="uk-UA"/>
        </w:rPr>
        <w:t>Дисципліна (назва)</w:t>
      </w:r>
    </w:p>
    <w:p w:rsidR="00115442" w:rsidRPr="0012107A" w:rsidRDefault="00115442" w:rsidP="00391FEE">
      <w:pPr>
        <w:numPr>
          <w:ilvl w:val="0"/>
          <w:numId w:val="6"/>
        </w:numPr>
        <w:spacing w:line="360" w:lineRule="auto"/>
        <w:jc w:val="both"/>
        <w:rPr>
          <w:sz w:val="28"/>
          <w:szCs w:val="28"/>
          <w:lang w:val="uk-UA"/>
        </w:rPr>
      </w:pPr>
      <w:r w:rsidRPr="0012107A">
        <w:rPr>
          <w:sz w:val="28"/>
          <w:szCs w:val="28"/>
          <w:lang w:val="uk-UA"/>
        </w:rPr>
        <w:t>Для групи (груп)</w:t>
      </w:r>
    </w:p>
    <w:p w:rsidR="00115442" w:rsidRPr="0012107A" w:rsidRDefault="00115442" w:rsidP="00391FEE">
      <w:pPr>
        <w:numPr>
          <w:ilvl w:val="0"/>
          <w:numId w:val="6"/>
        </w:numPr>
        <w:spacing w:line="360" w:lineRule="auto"/>
        <w:jc w:val="both"/>
        <w:rPr>
          <w:sz w:val="28"/>
          <w:szCs w:val="28"/>
          <w:lang w:val="uk-UA"/>
        </w:rPr>
      </w:pPr>
      <w:r w:rsidRPr="0012107A">
        <w:rPr>
          <w:sz w:val="28"/>
          <w:szCs w:val="28"/>
          <w:lang w:val="uk-UA"/>
        </w:rPr>
        <w:t>Назва матеріалу</w:t>
      </w:r>
    </w:p>
    <w:p w:rsidR="00115442" w:rsidRDefault="00115442" w:rsidP="00391FEE">
      <w:pPr>
        <w:numPr>
          <w:ilvl w:val="0"/>
          <w:numId w:val="6"/>
        </w:numPr>
        <w:spacing w:line="360" w:lineRule="auto"/>
        <w:jc w:val="both"/>
        <w:rPr>
          <w:sz w:val="28"/>
          <w:szCs w:val="28"/>
          <w:lang w:val="uk-UA"/>
        </w:rPr>
      </w:pPr>
      <w:r w:rsidRPr="0012107A">
        <w:rPr>
          <w:sz w:val="28"/>
          <w:szCs w:val="28"/>
          <w:lang w:val="uk-UA"/>
        </w:rPr>
        <w:t>Анотація на матеріал (формулюється автором для більше чіткого подання значеннєвого змісту даного виду матеріалу й повинна включати мету, завдання й короткий зміст елементів і функції навчання курсу);</w:t>
      </w:r>
    </w:p>
    <w:p w:rsidR="00115442" w:rsidRPr="0012107A" w:rsidRDefault="00115442" w:rsidP="00391FEE">
      <w:pPr>
        <w:numPr>
          <w:ilvl w:val="0"/>
          <w:numId w:val="6"/>
        </w:numPr>
        <w:spacing w:line="360" w:lineRule="auto"/>
        <w:jc w:val="both"/>
        <w:rPr>
          <w:sz w:val="28"/>
          <w:szCs w:val="28"/>
          <w:lang w:val="uk-UA"/>
        </w:rPr>
      </w:pPr>
      <w:r w:rsidRPr="00985F78">
        <w:rPr>
          <w:sz w:val="28"/>
          <w:szCs w:val="28"/>
          <w:lang w:val="uk-UA"/>
        </w:rPr>
        <w:t>Системні вимоги</w:t>
      </w:r>
    </w:p>
    <w:p w:rsidR="00115442" w:rsidRPr="0012107A" w:rsidRDefault="00115442" w:rsidP="00391FEE">
      <w:pPr>
        <w:numPr>
          <w:ilvl w:val="0"/>
          <w:numId w:val="6"/>
        </w:numPr>
        <w:spacing w:line="360" w:lineRule="auto"/>
        <w:jc w:val="both"/>
        <w:rPr>
          <w:sz w:val="28"/>
          <w:szCs w:val="28"/>
          <w:lang w:val="uk-UA"/>
        </w:rPr>
      </w:pPr>
      <w:r w:rsidRPr="0012107A">
        <w:rPr>
          <w:sz w:val="28"/>
          <w:szCs w:val="28"/>
          <w:lang w:val="uk-UA"/>
        </w:rPr>
        <w:t>Мова навчання</w:t>
      </w:r>
    </w:p>
    <w:p w:rsidR="00115442" w:rsidRPr="00391FEE" w:rsidRDefault="00115442" w:rsidP="00391FEE">
      <w:pPr>
        <w:spacing w:line="360" w:lineRule="auto"/>
        <w:ind w:firstLine="360"/>
        <w:jc w:val="both"/>
        <w:rPr>
          <w:sz w:val="28"/>
          <w:szCs w:val="28"/>
          <w:lang w:val="uk-UA"/>
        </w:rPr>
      </w:pPr>
      <w:r w:rsidRPr="0012107A">
        <w:rPr>
          <w:sz w:val="28"/>
          <w:szCs w:val="28"/>
          <w:lang w:val="uk-UA"/>
        </w:rPr>
        <w:t xml:space="preserve">Ми рекомендуємо оформляти ці дані в окремий файл у вигляді таблиці. Зразок заповнення титульного аркуша можна </w:t>
      </w:r>
      <w:r w:rsidRPr="00985F78">
        <w:rPr>
          <w:sz w:val="28"/>
          <w:szCs w:val="28"/>
          <w:lang w:val="uk-UA"/>
        </w:rPr>
        <w:t xml:space="preserve">подивитися в Додатку </w:t>
      </w:r>
      <w:r>
        <w:rPr>
          <w:sz w:val="28"/>
          <w:szCs w:val="28"/>
          <w:lang w:val="uk-UA"/>
        </w:rPr>
        <w:t>2</w:t>
      </w:r>
      <w:r w:rsidRPr="00985F78">
        <w:rPr>
          <w:sz w:val="28"/>
          <w:szCs w:val="28"/>
          <w:lang w:val="uk-UA"/>
        </w:rPr>
        <w:t>.</w:t>
      </w:r>
    </w:p>
    <w:p w:rsidR="00115442" w:rsidRPr="0012107A" w:rsidRDefault="00115442" w:rsidP="00391FEE">
      <w:pPr>
        <w:pStyle w:val="3"/>
        <w:spacing w:before="0" w:after="0" w:line="360" w:lineRule="auto"/>
        <w:jc w:val="center"/>
        <w:rPr>
          <w:rFonts w:ascii="Times New Roman" w:hAnsi="Times New Roman" w:cs="Times New Roman"/>
          <w:sz w:val="28"/>
          <w:szCs w:val="28"/>
          <w:lang w:val="uk-UA"/>
        </w:rPr>
      </w:pPr>
      <w:r w:rsidRPr="0012107A">
        <w:rPr>
          <w:rFonts w:ascii="Times New Roman" w:hAnsi="Times New Roman" w:cs="Times New Roman"/>
          <w:sz w:val="28"/>
          <w:szCs w:val="28"/>
          <w:lang w:val="uk-UA"/>
        </w:rPr>
        <w:t>План курсу</w:t>
      </w:r>
    </w:p>
    <w:p w:rsidR="00115442" w:rsidRPr="0012107A" w:rsidRDefault="00115442" w:rsidP="00391FEE">
      <w:pPr>
        <w:spacing w:line="360" w:lineRule="auto"/>
        <w:jc w:val="both"/>
        <w:rPr>
          <w:sz w:val="28"/>
          <w:szCs w:val="28"/>
          <w:lang w:val="uk-UA"/>
        </w:rPr>
      </w:pPr>
      <w:r w:rsidRPr="0012107A">
        <w:rPr>
          <w:sz w:val="28"/>
          <w:szCs w:val="28"/>
          <w:lang w:val="uk-UA"/>
        </w:rPr>
        <w:tab/>
        <w:t xml:space="preserve">Для більш успішного навчання й викладання курсу ми рекомендуємо в плані курсу описувати всі основні заходи, з яких складається вивчення курсу, але не </w:t>
      </w:r>
      <w:r w:rsidRPr="0012107A">
        <w:rPr>
          <w:sz w:val="28"/>
          <w:szCs w:val="28"/>
          <w:lang w:val="uk-UA"/>
        </w:rPr>
        <w:lastRenderedPageBreak/>
        <w:t xml:space="preserve">обов'язково прив'язувати кожний захід до певної дати, можна вказати в який день від початку навчання буде проходити даний захід. </w:t>
      </w:r>
    </w:p>
    <w:p w:rsidR="00115442" w:rsidRPr="0012107A" w:rsidRDefault="00115442" w:rsidP="00391FEE">
      <w:pPr>
        <w:spacing w:line="360" w:lineRule="auto"/>
        <w:jc w:val="both"/>
        <w:rPr>
          <w:i/>
          <w:sz w:val="28"/>
          <w:szCs w:val="28"/>
          <w:lang w:val="uk-UA"/>
        </w:rPr>
      </w:pPr>
      <w:r w:rsidRPr="0012107A">
        <w:rPr>
          <w:i/>
          <w:sz w:val="28"/>
          <w:szCs w:val="28"/>
          <w:lang w:val="uk-UA"/>
        </w:rPr>
        <w:t>Кожний захід характеризується рядом властивостей:</w:t>
      </w:r>
    </w:p>
    <w:p w:rsidR="00115442" w:rsidRPr="0012107A" w:rsidRDefault="00115442" w:rsidP="00391FEE">
      <w:pPr>
        <w:numPr>
          <w:ilvl w:val="0"/>
          <w:numId w:val="7"/>
        </w:numPr>
        <w:spacing w:line="360" w:lineRule="auto"/>
        <w:jc w:val="both"/>
        <w:rPr>
          <w:sz w:val="28"/>
          <w:szCs w:val="28"/>
          <w:lang w:val="uk-UA"/>
        </w:rPr>
      </w:pPr>
      <w:r w:rsidRPr="0012107A">
        <w:rPr>
          <w:b/>
          <w:sz w:val="28"/>
          <w:szCs w:val="28"/>
          <w:lang w:val="uk-UA"/>
        </w:rPr>
        <w:t>Назва</w:t>
      </w:r>
      <w:r w:rsidRPr="0012107A">
        <w:rPr>
          <w:sz w:val="28"/>
          <w:szCs w:val="28"/>
          <w:lang w:val="uk-UA"/>
        </w:rPr>
        <w:t xml:space="preserve"> – визначає назву заходу коротким описовим текстом («Семінар», «Колоквіум», і т.д.);</w:t>
      </w:r>
    </w:p>
    <w:p w:rsidR="00115442" w:rsidRPr="0012107A" w:rsidRDefault="00115442" w:rsidP="00391FEE">
      <w:pPr>
        <w:numPr>
          <w:ilvl w:val="0"/>
          <w:numId w:val="7"/>
        </w:numPr>
        <w:spacing w:line="360" w:lineRule="auto"/>
        <w:jc w:val="both"/>
        <w:rPr>
          <w:sz w:val="28"/>
          <w:szCs w:val="28"/>
          <w:lang w:val="uk-UA"/>
        </w:rPr>
      </w:pPr>
      <w:r w:rsidRPr="0012107A">
        <w:rPr>
          <w:b/>
          <w:sz w:val="28"/>
          <w:szCs w:val="28"/>
          <w:lang w:val="uk-UA"/>
        </w:rPr>
        <w:t>Старт</w:t>
      </w:r>
      <w:r w:rsidRPr="0012107A">
        <w:rPr>
          <w:sz w:val="28"/>
          <w:szCs w:val="28"/>
          <w:lang w:val="uk-UA"/>
        </w:rPr>
        <w:t xml:space="preserve"> – інтервал у днях від моменту початку навчання до моменту заходу. Відлічується з нуля.</w:t>
      </w:r>
    </w:p>
    <w:p w:rsidR="00115442" w:rsidRPr="0012107A" w:rsidRDefault="00115442" w:rsidP="00391FEE">
      <w:pPr>
        <w:numPr>
          <w:ilvl w:val="0"/>
          <w:numId w:val="7"/>
        </w:numPr>
        <w:spacing w:line="360" w:lineRule="auto"/>
        <w:jc w:val="both"/>
        <w:rPr>
          <w:sz w:val="28"/>
          <w:szCs w:val="28"/>
          <w:lang w:val="uk-UA"/>
        </w:rPr>
      </w:pPr>
      <w:r w:rsidRPr="0012107A">
        <w:rPr>
          <w:b/>
          <w:sz w:val="28"/>
          <w:szCs w:val="28"/>
          <w:lang w:val="uk-UA"/>
        </w:rPr>
        <w:t>Тривалість</w:t>
      </w:r>
      <w:r w:rsidRPr="0012107A">
        <w:rPr>
          <w:sz w:val="28"/>
          <w:szCs w:val="28"/>
          <w:lang w:val="uk-UA"/>
        </w:rPr>
        <w:t xml:space="preserve"> – число днів, що відводиться на проходження заходу слухачами. </w:t>
      </w:r>
    </w:p>
    <w:p w:rsidR="00115442" w:rsidRPr="0012107A" w:rsidRDefault="00115442" w:rsidP="00391FEE">
      <w:pPr>
        <w:numPr>
          <w:ilvl w:val="0"/>
          <w:numId w:val="7"/>
        </w:numPr>
        <w:spacing w:line="360" w:lineRule="auto"/>
        <w:jc w:val="both"/>
        <w:rPr>
          <w:b/>
          <w:sz w:val="28"/>
          <w:szCs w:val="28"/>
          <w:lang w:val="uk-UA"/>
        </w:rPr>
      </w:pPr>
      <w:r w:rsidRPr="0012107A">
        <w:rPr>
          <w:b/>
          <w:sz w:val="28"/>
          <w:szCs w:val="28"/>
          <w:lang w:val="uk-UA"/>
        </w:rPr>
        <w:t>Тип</w:t>
      </w:r>
      <w:r w:rsidRPr="0012107A">
        <w:rPr>
          <w:sz w:val="28"/>
          <w:szCs w:val="28"/>
          <w:lang w:val="uk-UA"/>
        </w:rPr>
        <w:t xml:space="preserve"> – визначає рід діяльності слухачів, учнів. Можливі значення для «типу»: </w:t>
      </w:r>
      <w:r w:rsidRPr="0012107A">
        <w:rPr>
          <w:b/>
          <w:sz w:val="28"/>
          <w:szCs w:val="28"/>
          <w:lang w:val="uk-UA"/>
        </w:rPr>
        <w:t xml:space="preserve">лекція, семінар, іспит, тестування, обмін файлами, </w:t>
      </w:r>
      <w:proofErr w:type="spellStart"/>
      <w:r w:rsidRPr="0012107A">
        <w:rPr>
          <w:b/>
          <w:sz w:val="28"/>
          <w:szCs w:val="28"/>
          <w:lang w:val="uk-UA"/>
        </w:rPr>
        <w:t>відеоконференція</w:t>
      </w:r>
      <w:proofErr w:type="spellEnd"/>
      <w:r w:rsidRPr="0012107A">
        <w:rPr>
          <w:b/>
          <w:sz w:val="28"/>
          <w:szCs w:val="28"/>
          <w:lang w:val="uk-UA"/>
        </w:rPr>
        <w:t>, чат (спілкування в мережі Інтернет, в «прямому ефірі»), організаційний захід, інше.</w:t>
      </w:r>
    </w:p>
    <w:p w:rsidR="00115442" w:rsidRPr="0012107A" w:rsidRDefault="00115442" w:rsidP="00391FEE">
      <w:pPr>
        <w:numPr>
          <w:ilvl w:val="0"/>
          <w:numId w:val="7"/>
        </w:numPr>
        <w:spacing w:line="360" w:lineRule="auto"/>
        <w:jc w:val="both"/>
        <w:rPr>
          <w:sz w:val="28"/>
          <w:szCs w:val="28"/>
          <w:lang w:val="uk-UA"/>
        </w:rPr>
      </w:pPr>
      <w:r w:rsidRPr="0012107A">
        <w:rPr>
          <w:b/>
          <w:sz w:val="28"/>
          <w:szCs w:val="28"/>
          <w:lang w:val="uk-UA"/>
        </w:rPr>
        <w:t>Можливі оцінки</w:t>
      </w:r>
      <w:r w:rsidRPr="0012107A">
        <w:rPr>
          <w:sz w:val="28"/>
          <w:szCs w:val="28"/>
          <w:lang w:val="uk-UA"/>
        </w:rPr>
        <w:t xml:space="preserve"> –заходи з оцінювання результатів учнів, такі як: здача тесту, іспиту, або виконання завдання, мають на увазі </w:t>
      </w:r>
      <w:r w:rsidRPr="0012107A">
        <w:rPr>
          <w:b/>
          <w:sz w:val="28"/>
          <w:szCs w:val="28"/>
          <w:lang w:val="uk-UA"/>
        </w:rPr>
        <w:t xml:space="preserve">виставляння оцінки </w:t>
      </w:r>
      <w:r w:rsidRPr="0012107A">
        <w:rPr>
          <w:sz w:val="28"/>
          <w:szCs w:val="28"/>
          <w:lang w:val="uk-UA"/>
        </w:rPr>
        <w:t xml:space="preserve">викладачем. Інші заходи не оцінюються. </w:t>
      </w:r>
    </w:p>
    <w:p w:rsidR="00115442" w:rsidRPr="0012107A" w:rsidRDefault="00115442" w:rsidP="00391FEE">
      <w:pPr>
        <w:numPr>
          <w:ilvl w:val="0"/>
          <w:numId w:val="7"/>
        </w:numPr>
        <w:spacing w:line="360" w:lineRule="auto"/>
        <w:jc w:val="both"/>
        <w:rPr>
          <w:sz w:val="28"/>
          <w:szCs w:val="28"/>
          <w:lang w:val="uk-UA"/>
        </w:rPr>
      </w:pPr>
      <w:r w:rsidRPr="0012107A">
        <w:rPr>
          <w:b/>
          <w:sz w:val="28"/>
          <w:szCs w:val="28"/>
          <w:lang w:val="uk-UA"/>
        </w:rPr>
        <w:t>Примітки</w:t>
      </w:r>
      <w:r w:rsidRPr="0012107A">
        <w:rPr>
          <w:sz w:val="28"/>
          <w:szCs w:val="28"/>
          <w:lang w:val="uk-UA"/>
        </w:rPr>
        <w:t xml:space="preserve"> – коментарі до заходу (необов'язкові). </w:t>
      </w:r>
    </w:p>
    <w:p w:rsidR="00115442" w:rsidRPr="0012107A" w:rsidRDefault="00115442" w:rsidP="00391FEE">
      <w:pPr>
        <w:spacing w:line="360" w:lineRule="auto"/>
        <w:ind w:firstLine="360"/>
        <w:jc w:val="both"/>
        <w:rPr>
          <w:sz w:val="28"/>
          <w:szCs w:val="28"/>
          <w:lang w:val="uk-UA"/>
        </w:rPr>
      </w:pPr>
      <w:r w:rsidRPr="0012107A">
        <w:rPr>
          <w:sz w:val="28"/>
          <w:szCs w:val="28"/>
          <w:lang w:val="uk-UA"/>
        </w:rPr>
        <w:t xml:space="preserve">Ми рекомендуємо оформляти план курсу в таблиці. </w:t>
      </w:r>
    </w:p>
    <w:p w:rsidR="00115442" w:rsidRPr="0012107A" w:rsidRDefault="00115442" w:rsidP="00391FEE">
      <w:pPr>
        <w:pStyle w:val="3"/>
        <w:spacing w:before="0" w:after="0" w:line="360" w:lineRule="auto"/>
        <w:jc w:val="both"/>
        <w:rPr>
          <w:rFonts w:ascii="Times New Roman" w:hAnsi="Times New Roman" w:cs="Times New Roman"/>
          <w:sz w:val="28"/>
          <w:szCs w:val="28"/>
          <w:lang w:val="uk-UA"/>
        </w:rPr>
      </w:pPr>
      <w:r w:rsidRPr="0012107A">
        <w:rPr>
          <w:rFonts w:ascii="Times New Roman" w:hAnsi="Times New Roman" w:cs="Times New Roman"/>
          <w:sz w:val="28"/>
          <w:szCs w:val="28"/>
          <w:lang w:val="uk-UA"/>
        </w:rPr>
        <w:t>Матеріали курсу</w:t>
      </w:r>
    </w:p>
    <w:p w:rsidR="00115442" w:rsidRPr="0012107A" w:rsidRDefault="00115442" w:rsidP="00391FEE">
      <w:pPr>
        <w:spacing w:line="360" w:lineRule="auto"/>
        <w:jc w:val="both"/>
        <w:rPr>
          <w:sz w:val="28"/>
          <w:szCs w:val="28"/>
          <w:lang w:val="uk-UA"/>
        </w:rPr>
      </w:pPr>
      <w:r w:rsidRPr="0012107A">
        <w:rPr>
          <w:sz w:val="28"/>
          <w:szCs w:val="28"/>
          <w:lang w:val="uk-UA"/>
        </w:rPr>
        <w:tab/>
        <w:t xml:space="preserve">У даному файлі надається весь матеріал курсу, включаючи:  теоретичний матеріал, приклади, завдання, методичні вказівки, питання  й </w:t>
      </w:r>
      <w:proofErr w:type="spellStart"/>
      <w:r w:rsidRPr="0012107A">
        <w:rPr>
          <w:sz w:val="28"/>
          <w:szCs w:val="28"/>
          <w:lang w:val="uk-UA"/>
        </w:rPr>
        <w:t>т.ін</w:t>
      </w:r>
      <w:proofErr w:type="spellEnd"/>
      <w:r w:rsidRPr="0012107A">
        <w:rPr>
          <w:sz w:val="28"/>
          <w:szCs w:val="28"/>
          <w:lang w:val="uk-UA"/>
        </w:rPr>
        <w:t xml:space="preserve">. (на розсуд викладача, що створює даний курс). Матеріал готується відповідно до вимог, викладених в  даному керівництві. Тести не повинні входити в цей розділ, оскільки вони створюються окремо в спеціальній системі тестування.. </w:t>
      </w:r>
    </w:p>
    <w:p w:rsidR="00115442" w:rsidRPr="0012107A" w:rsidRDefault="00115442" w:rsidP="00391FEE">
      <w:pPr>
        <w:pStyle w:val="3"/>
        <w:spacing w:before="0" w:after="0" w:line="360" w:lineRule="auto"/>
        <w:jc w:val="both"/>
        <w:rPr>
          <w:rFonts w:ascii="Times New Roman" w:hAnsi="Times New Roman" w:cs="Times New Roman"/>
          <w:sz w:val="28"/>
          <w:szCs w:val="28"/>
          <w:lang w:val="uk-UA"/>
        </w:rPr>
      </w:pPr>
      <w:r w:rsidRPr="0012107A">
        <w:rPr>
          <w:rFonts w:ascii="Times New Roman" w:hAnsi="Times New Roman" w:cs="Times New Roman"/>
          <w:sz w:val="28"/>
          <w:szCs w:val="28"/>
          <w:lang w:val="uk-UA"/>
        </w:rPr>
        <w:t>Питання для тестів</w:t>
      </w:r>
    </w:p>
    <w:p w:rsidR="00115442" w:rsidRPr="0012107A" w:rsidRDefault="00115442" w:rsidP="00391FEE">
      <w:pPr>
        <w:spacing w:line="360" w:lineRule="auto"/>
        <w:ind w:firstLine="567"/>
        <w:jc w:val="both"/>
        <w:rPr>
          <w:i/>
          <w:sz w:val="28"/>
          <w:szCs w:val="28"/>
          <w:lang w:val="uk-UA"/>
        </w:rPr>
      </w:pPr>
      <w:r w:rsidRPr="0012107A">
        <w:rPr>
          <w:i/>
          <w:sz w:val="28"/>
          <w:szCs w:val="28"/>
          <w:lang w:val="uk-UA"/>
        </w:rPr>
        <w:t>При створенні тесту необхідно вказувати наступні дані:</w:t>
      </w:r>
    </w:p>
    <w:p w:rsidR="00115442" w:rsidRPr="0012107A" w:rsidRDefault="00115442" w:rsidP="00391FEE">
      <w:pPr>
        <w:pStyle w:val="a"/>
        <w:numPr>
          <w:ilvl w:val="0"/>
          <w:numId w:val="5"/>
        </w:numPr>
        <w:spacing w:line="360" w:lineRule="auto"/>
        <w:rPr>
          <w:sz w:val="28"/>
          <w:szCs w:val="28"/>
          <w:lang w:val="uk-UA"/>
        </w:rPr>
      </w:pPr>
      <w:r w:rsidRPr="0012107A">
        <w:rPr>
          <w:sz w:val="28"/>
          <w:szCs w:val="28"/>
          <w:lang w:val="uk-UA"/>
        </w:rPr>
        <w:t>назва курсу, з яким буде пов'язаний тест;</w:t>
      </w:r>
    </w:p>
    <w:p w:rsidR="00115442" w:rsidRPr="0012107A" w:rsidRDefault="00115442" w:rsidP="00391FEE">
      <w:pPr>
        <w:pStyle w:val="a"/>
        <w:numPr>
          <w:ilvl w:val="0"/>
          <w:numId w:val="5"/>
        </w:numPr>
        <w:spacing w:line="360" w:lineRule="auto"/>
        <w:rPr>
          <w:sz w:val="28"/>
          <w:szCs w:val="28"/>
          <w:lang w:val="uk-UA"/>
        </w:rPr>
      </w:pPr>
      <w:r w:rsidRPr="0012107A">
        <w:rPr>
          <w:sz w:val="28"/>
          <w:szCs w:val="28"/>
          <w:lang w:val="uk-UA"/>
        </w:rPr>
        <w:t>назва тесту;</w:t>
      </w:r>
    </w:p>
    <w:p w:rsidR="00115442" w:rsidRPr="0012107A" w:rsidRDefault="00115442" w:rsidP="00391FEE">
      <w:pPr>
        <w:pStyle w:val="a"/>
        <w:numPr>
          <w:ilvl w:val="0"/>
          <w:numId w:val="5"/>
        </w:numPr>
        <w:spacing w:line="360" w:lineRule="auto"/>
        <w:rPr>
          <w:sz w:val="28"/>
          <w:szCs w:val="28"/>
          <w:lang w:val="uk-UA"/>
        </w:rPr>
      </w:pPr>
      <w:r w:rsidRPr="0012107A">
        <w:rPr>
          <w:sz w:val="28"/>
          <w:szCs w:val="28"/>
          <w:lang w:val="uk-UA"/>
        </w:rPr>
        <w:t>прохідний бал (у відсотках);</w:t>
      </w:r>
    </w:p>
    <w:p w:rsidR="00115442" w:rsidRPr="0012107A" w:rsidRDefault="00115442" w:rsidP="00391FEE">
      <w:pPr>
        <w:pStyle w:val="a"/>
        <w:numPr>
          <w:ilvl w:val="0"/>
          <w:numId w:val="5"/>
        </w:numPr>
        <w:spacing w:line="360" w:lineRule="auto"/>
        <w:rPr>
          <w:sz w:val="28"/>
          <w:szCs w:val="28"/>
          <w:lang w:val="uk-UA"/>
        </w:rPr>
      </w:pPr>
      <w:r w:rsidRPr="0012107A">
        <w:rPr>
          <w:sz w:val="28"/>
          <w:szCs w:val="28"/>
          <w:lang w:val="uk-UA"/>
        </w:rPr>
        <w:t>час, що відводиться на виконання тесту;</w:t>
      </w:r>
    </w:p>
    <w:p w:rsidR="00115442" w:rsidRPr="0012107A" w:rsidRDefault="00115442" w:rsidP="00391FEE">
      <w:pPr>
        <w:pStyle w:val="a"/>
        <w:numPr>
          <w:ilvl w:val="0"/>
          <w:numId w:val="5"/>
        </w:numPr>
        <w:spacing w:line="360" w:lineRule="auto"/>
        <w:rPr>
          <w:sz w:val="28"/>
          <w:szCs w:val="28"/>
          <w:lang w:val="uk-UA"/>
        </w:rPr>
      </w:pPr>
      <w:r w:rsidRPr="0012107A">
        <w:rPr>
          <w:sz w:val="28"/>
          <w:szCs w:val="28"/>
          <w:lang w:val="uk-UA"/>
        </w:rPr>
        <w:t>тип тесту (для самоперевірки або іспит).</w:t>
      </w:r>
    </w:p>
    <w:p w:rsidR="00115442" w:rsidRPr="00985F78" w:rsidRDefault="00115442" w:rsidP="00391FEE">
      <w:pPr>
        <w:pStyle w:val="a"/>
        <w:numPr>
          <w:ilvl w:val="0"/>
          <w:numId w:val="0"/>
        </w:numPr>
        <w:tabs>
          <w:tab w:val="clear" w:pos="1134"/>
          <w:tab w:val="left" w:pos="720"/>
        </w:tabs>
        <w:spacing w:line="360" w:lineRule="auto"/>
        <w:rPr>
          <w:sz w:val="28"/>
          <w:szCs w:val="28"/>
          <w:lang w:val="uk-UA"/>
        </w:rPr>
      </w:pPr>
      <w:r w:rsidRPr="0012107A">
        <w:rPr>
          <w:sz w:val="28"/>
          <w:szCs w:val="28"/>
          <w:lang w:val="uk-UA"/>
        </w:rPr>
        <w:lastRenderedPageBreak/>
        <w:tab/>
        <w:t xml:space="preserve">Ми рекомендуємо оформляти ці дані в таблиці. (Зразок оформлення даних про тесту дивися в Додатку </w:t>
      </w:r>
      <w:r>
        <w:rPr>
          <w:sz w:val="28"/>
          <w:szCs w:val="28"/>
          <w:lang w:val="uk-UA"/>
        </w:rPr>
        <w:t>3</w:t>
      </w:r>
      <w:r w:rsidRPr="0012107A">
        <w:rPr>
          <w:sz w:val="28"/>
          <w:szCs w:val="28"/>
          <w:lang w:val="uk-UA"/>
        </w:rPr>
        <w:t xml:space="preserve">.) Розробляючи тести, важливо знати які види тестових завдань можна створювати. </w:t>
      </w:r>
    </w:p>
    <w:p w:rsidR="00115442" w:rsidRPr="00985F78" w:rsidRDefault="00115442" w:rsidP="00391FEE">
      <w:pPr>
        <w:pStyle w:val="a7"/>
        <w:jc w:val="both"/>
      </w:pPr>
      <w:r w:rsidRPr="00985F78">
        <w:t>Таблиця 5. Типи тестових завдань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6558"/>
      </w:tblGrid>
      <w:tr w:rsidR="00115442" w:rsidRPr="00985F78" w:rsidTr="00AB75F6">
        <w:tc>
          <w:tcPr>
            <w:tcW w:w="1937" w:type="pct"/>
          </w:tcPr>
          <w:p w:rsidR="00115442" w:rsidRPr="00985F78" w:rsidRDefault="00115442" w:rsidP="00391FEE">
            <w:pPr>
              <w:pStyle w:val="a6"/>
              <w:spacing w:line="360" w:lineRule="auto"/>
              <w:jc w:val="both"/>
              <w:rPr>
                <w:b/>
                <w:sz w:val="28"/>
                <w:szCs w:val="28"/>
                <w:lang w:val="uk-UA" w:eastAsia="ru-RU"/>
              </w:rPr>
            </w:pPr>
            <w:r w:rsidRPr="00985F78">
              <w:rPr>
                <w:b/>
                <w:sz w:val="28"/>
                <w:szCs w:val="28"/>
                <w:lang w:val="uk-UA" w:eastAsia="ru-RU"/>
              </w:rPr>
              <w:t>Тип тестового завдання</w:t>
            </w:r>
          </w:p>
        </w:tc>
        <w:tc>
          <w:tcPr>
            <w:tcW w:w="3063" w:type="pct"/>
          </w:tcPr>
          <w:p w:rsidR="00115442" w:rsidRPr="00985F78" w:rsidRDefault="00115442" w:rsidP="00391FEE">
            <w:pPr>
              <w:pStyle w:val="a6"/>
              <w:spacing w:line="360" w:lineRule="auto"/>
              <w:jc w:val="both"/>
              <w:rPr>
                <w:b/>
                <w:sz w:val="28"/>
                <w:szCs w:val="28"/>
                <w:lang w:val="uk-UA" w:eastAsia="ru-RU"/>
              </w:rPr>
            </w:pPr>
            <w:r w:rsidRPr="00985F78">
              <w:rPr>
                <w:b/>
                <w:sz w:val="28"/>
                <w:szCs w:val="28"/>
                <w:lang w:val="uk-UA" w:eastAsia="ru-RU"/>
              </w:rPr>
              <w:t>Набір відповідей</w:t>
            </w:r>
          </w:p>
        </w:tc>
      </w:tr>
      <w:tr w:rsidR="00115442" w:rsidRPr="00985F78" w:rsidTr="00AB75F6">
        <w:tc>
          <w:tcPr>
            <w:tcW w:w="1937" w:type="pct"/>
          </w:tcPr>
          <w:p w:rsidR="00115442" w:rsidRPr="00985F78" w:rsidRDefault="00115442" w:rsidP="00391FEE">
            <w:pPr>
              <w:pStyle w:val="a6"/>
              <w:spacing w:line="360" w:lineRule="auto"/>
              <w:jc w:val="both"/>
              <w:rPr>
                <w:b/>
                <w:sz w:val="28"/>
                <w:szCs w:val="28"/>
                <w:lang w:val="uk-UA" w:eastAsia="ru-RU"/>
              </w:rPr>
            </w:pPr>
            <w:r w:rsidRPr="00985F78">
              <w:rPr>
                <w:b/>
                <w:sz w:val="28"/>
                <w:szCs w:val="28"/>
                <w:lang w:val="uk-UA" w:eastAsia="ru-RU"/>
              </w:rPr>
              <w:t>Один з багатьох</w:t>
            </w:r>
          </w:p>
        </w:tc>
        <w:tc>
          <w:tcPr>
            <w:tcW w:w="3063" w:type="pct"/>
          </w:tcPr>
          <w:p w:rsidR="00115442" w:rsidRPr="00985F78" w:rsidRDefault="00115442" w:rsidP="00391FEE">
            <w:pPr>
              <w:pStyle w:val="a6"/>
              <w:spacing w:line="360" w:lineRule="auto"/>
              <w:jc w:val="both"/>
              <w:rPr>
                <w:sz w:val="28"/>
                <w:szCs w:val="28"/>
                <w:lang w:val="uk-UA" w:eastAsia="ru-RU"/>
              </w:rPr>
            </w:pPr>
            <w:r w:rsidRPr="00985F78">
              <w:rPr>
                <w:sz w:val="28"/>
                <w:szCs w:val="28"/>
                <w:lang w:val="uk-UA" w:eastAsia="ru-RU"/>
              </w:rPr>
              <w:t>Кілька варіантів відповідей, з яких лише один є правильним. Викладач повинен явно вказати правильна відповідь.</w:t>
            </w:r>
          </w:p>
        </w:tc>
      </w:tr>
      <w:tr w:rsidR="00115442" w:rsidRPr="00985F78" w:rsidTr="00AB75F6">
        <w:tc>
          <w:tcPr>
            <w:tcW w:w="1937" w:type="pct"/>
          </w:tcPr>
          <w:p w:rsidR="00115442" w:rsidRPr="00985F78" w:rsidRDefault="00115442" w:rsidP="00391FEE">
            <w:pPr>
              <w:pStyle w:val="a6"/>
              <w:spacing w:line="360" w:lineRule="auto"/>
              <w:jc w:val="both"/>
              <w:rPr>
                <w:b/>
                <w:sz w:val="28"/>
                <w:szCs w:val="28"/>
                <w:lang w:val="uk-UA" w:eastAsia="ru-RU"/>
              </w:rPr>
            </w:pPr>
            <w:r w:rsidRPr="00985F78">
              <w:rPr>
                <w:b/>
                <w:sz w:val="28"/>
                <w:szCs w:val="28"/>
                <w:lang w:val="uk-UA" w:eastAsia="ru-RU"/>
              </w:rPr>
              <w:t>Багато з багатьох</w:t>
            </w:r>
          </w:p>
        </w:tc>
        <w:tc>
          <w:tcPr>
            <w:tcW w:w="3063" w:type="pct"/>
          </w:tcPr>
          <w:p w:rsidR="00115442" w:rsidRPr="00985F78" w:rsidRDefault="00115442" w:rsidP="00391FEE">
            <w:pPr>
              <w:pStyle w:val="a6"/>
              <w:spacing w:line="360" w:lineRule="auto"/>
              <w:jc w:val="both"/>
              <w:rPr>
                <w:sz w:val="28"/>
                <w:szCs w:val="28"/>
                <w:lang w:val="uk-UA" w:eastAsia="ru-RU"/>
              </w:rPr>
            </w:pPr>
            <w:r w:rsidRPr="00985F78">
              <w:rPr>
                <w:sz w:val="28"/>
                <w:szCs w:val="28"/>
                <w:lang w:val="uk-UA" w:eastAsia="ru-RU"/>
              </w:rPr>
              <w:t>Кілька варіантів відповідей, з яких деякі  є правильними. Викладач  повинен явно вказати правильні відповіді.</w:t>
            </w:r>
          </w:p>
        </w:tc>
      </w:tr>
      <w:tr w:rsidR="00115442" w:rsidRPr="00985F78" w:rsidTr="00AB75F6">
        <w:tc>
          <w:tcPr>
            <w:tcW w:w="1937" w:type="pct"/>
          </w:tcPr>
          <w:p w:rsidR="00115442" w:rsidRPr="00985F78" w:rsidRDefault="00115442" w:rsidP="00391FEE">
            <w:pPr>
              <w:pStyle w:val="a6"/>
              <w:spacing w:line="360" w:lineRule="auto"/>
              <w:jc w:val="both"/>
              <w:rPr>
                <w:b/>
                <w:sz w:val="28"/>
                <w:szCs w:val="28"/>
                <w:lang w:val="uk-UA" w:eastAsia="ru-RU"/>
              </w:rPr>
            </w:pPr>
            <w:r w:rsidRPr="00985F78">
              <w:rPr>
                <w:b/>
                <w:sz w:val="28"/>
                <w:szCs w:val="28"/>
                <w:lang w:val="uk-UA" w:eastAsia="ru-RU"/>
              </w:rPr>
              <w:t>Упорядкування</w:t>
            </w:r>
          </w:p>
        </w:tc>
        <w:tc>
          <w:tcPr>
            <w:tcW w:w="3063" w:type="pct"/>
          </w:tcPr>
          <w:p w:rsidR="00115442" w:rsidRPr="00985F78" w:rsidRDefault="00115442" w:rsidP="00391FEE">
            <w:pPr>
              <w:pStyle w:val="a6"/>
              <w:spacing w:line="360" w:lineRule="auto"/>
              <w:jc w:val="both"/>
              <w:rPr>
                <w:sz w:val="28"/>
                <w:szCs w:val="28"/>
                <w:lang w:val="uk-UA" w:eastAsia="ru-RU"/>
              </w:rPr>
            </w:pPr>
            <w:r w:rsidRPr="00985F78">
              <w:rPr>
                <w:sz w:val="28"/>
                <w:szCs w:val="28"/>
                <w:lang w:val="uk-UA" w:eastAsia="ru-RU"/>
              </w:rPr>
              <w:t>Послідовність значень, які слухач повинен упорядкувати.</w:t>
            </w:r>
          </w:p>
        </w:tc>
      </w:tr>
      <w:tr w:rsidR="00115442" w:rsidRPr="00985F78" w:rsidTr="00AB75F6">
        <w:tc>
          <w:tcPr>
            <w:tcW w:w="1937" w:type="pct"/>
          </w:tcPr>
          <w:p w:rsidR="00115442" w:rsidRPr="00985F78" w:rsidRDefault="00115442" w:rsidP="00391FEE">
            <w:pPr>
              <w:pStyle w:val="a6"/>
              <w:spacing w:line="360" w:lineRule="auto"/>
              <w:jc w:val="both"/>
              <w:rPr>
                <w:b/>
                <w:sz w:val="28"/>
                <w:szCs w:val="28"/>
                <w:lang w:val="uk-UA" w:eastAsia="ru-RU"/>
              </w:rPr>
            </w:pPr>
            <w:r w:rsidRPr="00985F78">
              <w:rPr>
                <w:b/>
                <w:sz w:val="28"/>
                <w:szCs w:val="28"/>
                <w:lang w:val="uk-UA" w:eastAsia="ru-RU"/>
              </w:rPr>
              <w:t>Так/Ні</w:t>
            </w:r>
          </w:p>
        </w:tc>
        <w:tc>
          <w:tcPr>
            <w:tcW w:w="3063" w:type="pct"/>
          </w:tcPr>
          <w:p w:rsidR="00115442" w:rsidRPr="00985F78" w:rsidRDefault="00115442" w:rsidP="00391FEE">
            <w:pPr>
              <w:pStyle w:val="a6"/>
              <w:spacing w:line="360" w:lineRule="auto"/>
              <w:jc w:val="both"/>
              <w:rPr>
                <w:sz w:val="28"/>
                <w:szCs w:val="28"/>
                <w:lang w:val="uk-UA" w:eastAsia="ru-RU"/>
              </w:rPr>
            </w:pPr>
            <w:r w:rsidRPr="00985F78">
              <w:rPr>
                <w:sz w:val="28"/>
                <w:szCs w:val="28"/>
                <w:lang w:val="uk-UA" w:eastAsia="ru-RU"/>
              </w:rPr>
              <w:t>Слухачеві пропонується дати позитивну або негативну відповідь на питання. Викладач  повинен вказати, який з варіантів відповіді є вірним для даного питання.</w:t>
            </w:r>
          </w:p>
        </w:tc>
      </w:tr>
      <w:tr w:rsidR="00115442" w:rsidRPr="00985F78" w:rsidTr="00AB75F6">
        <w:tc>
          <w:tcPr>
            <w:tcW w:w="1937" w:type="pct"/>
          </w:tcPr>
          <w:p w:rsidR="00115442" w:rsidRPr="00985F78" w:rsidRDefault="00115442" w:rsidP="00391FEE">
            <w:pPr>
              <w:pStyle w:val="a6"/>
              <w:spacing w:line="360" w:lineRule="auto"/>
              <w:jc w:val="both"/>
              <w:rPr>
                <w:b/>
                <w:sz w:val="28"/>
                <w:szCs w:val="28"/>
                <w:lang w:val="uk-UA" w:eastAsia="ru-RU"/>
              </w:rPr>
            </w:pPr>
            <w:r w:rsidRPr="00985F78">
              <w:rPr>
                <w:b/>
                <w:sz w:val="28"/>
                <w:szCs w:val="28"/>
                <w:lang w:val="uk-UA" w:eastAsia="ru-RU"/>
              </w:rPr>
              <w:t>Область на малюнку</w:t>
            </w:r>
          </w:p>
        </w:tc>
        <w:tc>
          <w:tcPr>
            <w:tcW w:w="3063" w:type="pct"/>
          </w:tcPr>
          <w:p w:rsidR="00115442" w:rsidRPr="00985F78" w:rsidRDefault="00115442" w:rsidP="00391FEE">
            <w:pPr>
              <w:pStyle w:val="a6"/>
              <w:spacing w:line="360" w:lineRule="auto"/>
              <w:jc w:val="both"/>
              <w:rPr>
                <w:sz w:val="28"/>
                <w:szCs w:val="28"/>
                <w:lang w:val="uk-UA" w:eastAsia="ru-RU"/>
              </w:rPr>
            </w:pPr>
            <w:r w:rsidRPr="00985F78">
              <w:rPr>
                <w:sz w:val="28"/>
                <w:szCs w:val="28"/>
                <w:lang w:val="uk-UA" w:eastAsia="ru-RU"/>
              </w:rPr>
              <w:t xml:space="preserve">Викладач  пов'язує з питанням малюнок, область якого повинен вибрати як відповідь учень. </w:t>
            </w:r>
          </w:p>
        </w:tc>
      </w:tr>
      <w:tr w:rsidR="00115442" w:rsidRPr="00985F78" w:rsidTr="00AB75F6">
        <w:tc>
          <w:tcPr>
            <w:tcW w:w="1937" w:type="pct"/>
          </w:tcPr>
          <w:p w:rsidR="00115442" w:rsidRPr="00985F78" w:rsidRDefault="00115442" w:rsidP="00391FEE">
            <w:pPr>
              <w:pStyle w:val="a6"/>
              <w:spacing w:line="360" w:lineRule="auto"/>
              <w:jc w:val="both"/>
              <w:rPr>
                <w:b/>
                <w:sz w:val="28"/>
                <w:szCs w:val="28"/>
                <w:lang w:val="uk-UA" w:eastAsia="ru-RU"/>
              </w:rPr>
            </w:pPr>
            <w:r w:rsidRPr="00985F78">
              <w:rPr>
                <w:b/>
                <w:sz w:val="28"/>
                <w:szCs w:val="28"/>
                <w:lang w:val="uk-UA" w:eastAsia="ru-RU"/>
              </w:rPr>
              <w:t>Розгорнута відповідь</w:t>
            </w:r>
          </w:p>
        </w:tc>
        <w:tc>
          <w:tcPr>
            <w:tcW w:w="3063" w:type="pct"/>
          </w:tcPr>
          <w:p w:rsidR="00115442" w:rsidRPr="00985F78" w:rsidRDefault="00115442" w:rsidP="00391FEE">
            <w:pPr>
              <w:pStyle w:val="a6"/>
              <w:spacing w:line="360" w:lineRule="auto"/>
              <w:jc w:val="both"/>
              <w:rPr>
                <w:sz w:val="28"/>
                <w:szCs w:val="28"/>
                <w:lang w:val="uk-UA" w:eastAsia="ru-RU"/>
              </w:rPr>
            </w:pPr>
            <w:r w:rsidRPr="00985F78">
              <w:rPr>
                <w:sz w:val="28"/>
                <w:szCs w:val="28"/>
                <w:lang w:val="uk-UA" w:eastAsia="ru-RU"/>
              </w:rPr>
              <w:t>Викладач  не створює варіантів відповіді.</w:t>
            </w:r>
          </w:p>
        </w:tc>
      </w:tr>
      <w:tr w:rsidR="00115442" w:rsidRPr="00985F78" w:rsidTr="00AB75F6">
        <w:tc>
          <w:tcPr>
            <w:tcW w:w="1937" w:type="pct"/>
          </w:tcPr>
          <w:p w:rsidR="00115442" w:rsidRPr="00985F78" w:rsidRDefault="00115442" w:rsidP="00391FEE">
            <w:pPr>
              <w:pStyle w:val="a6"/>
              <w:spacing w:line="360" w:lineRule="auto"/>
              <w:jc w:val="both"/>
              <w:rPr>
                <w:b/>
                <w:sz w:val="28"/>
                <w:szCs w:val="28"/>
                <w:lang w:val="uk-UA" w:eastAsia="ru-RU"/>
              </w:rPr>
            </w:pPr>
            <w:r w:rsidRPr="00985F78">
              <w:rPr>
                <w:b/>
                <w:sz w:val="28"/>
                <w:szCs w:val="28"/>
                <w:lang w:val="uk-UA" w:eastAsia="ru-RU"/>
              </w:rPr>
              <w:t>Кілька пропущених слів</w:t>
            </w:r>
          </w:p>
        </w:tc>
        <w:tc>
          <w:tcPr>
            <w:tcW w:w="3063" w:type="pct"/>
          </w:tcPr>
          <w:p w:rsidR="00115442" w:rsidRPr="00985F78" w:rsidRDefault="00115442" w:rsidP="00391FEE">
            <w:pPr>
              <w:pStyle w:val="a6"/>
              <w:spacing w:line="360" w:lineRule="auto"/>
              <w:jc w:val="both"/>
              <w:rPr>
                <w:sz w:val="28"/>
                <w:szCs w:val="28"/>
                <w:lang w:val="uk-UA" w:eastAsia="ru-RU"/>
              </w:rPr>
            </w:pPr>
            <w:r w:rsidRPr="00985F78">
              <w:rPr>
                <w:sz w:val="28"/>
                <w:szCs w:val="28"/>
                <w:lang w:val="uk-UA" w:eastAsia="ru-RU"/>
              </w:rPr>
              <w:t>Викладач створює кілька фраз з пропущеними словами. Учню  пропонується заповнити пропуски. З кожним «пропуском» викладач може зв'язати кілька варіантів відповідей, які зараховуються в якості вірних.</w:t>
            </w:r>
          </w:p>
        </w:tc>
      </w:tr>
    </w:tbl>
    <w:p w:rsidR="00115442" w:rsidRPr="00985F78" w:rsidRDefault="00115442" w:rsidP="00391FEE">
      <w:pPr>
        <w:autoSpaceDE w:val="0"/>
        <w:autoSpaceDN w:val="0"/>
        <w:adjustRightInd w:val="0"/>
        <w:spacing w:line="360" w:lineRule="auto"/>
        <w:jc w:val="both"/>
        <w:rPr>
          <w:b/>
          <w:bCs/>
          <w:i/>
          <w:iCs/>
          <w:sz w:val="28"/>
          <w:szCs w:val="28"/>
          <w:lang w:val="uk-UA"/>
        </w:rPr>
      </w:pPr>
    </w:p>
    <w:p w:rsidR="00115442" w:rsidRPr="00985F78" w:rsidRDefault="00115442" w:rsidP="00391FEE">
      <w:pPr>
        <w:autoSpaceDE w:val="0"/>
        <w:autoSpaceDN w:val="0"/>
        <w:adjustRightInd w:val="0"/>
        <w:spacing w:line="360" w:lineRule="auto"/>
        <w:ind w:firstLine="708"/>
        <w:jc w:val="both"/>
        <w:rPr>
          <w:sz w:val="28"/>
          <w:szCs w:val="28"/>
          <w:lang w:val="uk-UA"/>
        </w:rPr>
      </w:pPr>
      <w:r w:rsidRPr="00985F78">
        <w:rPr>
          <w:sz w:val="28"/>
          <w:szCs w:val="28"/>
          <w:lang w:val="uk-UA"/>
        </w:rPr>
        <w:t xml:space="preserve">Рекомендується для кожного блоку курсу (фрагмента підручника) скласти кілька тестових питань. </w:t>
      </w:r>
    </w:p>
    <w:p w:rsidR="00115442" w:rsidRPr="00985F78" w:rsidRDefault="00115442" w:rsidP="00391FEE">
      <w:pPr>
        <w:pStyle w:val="3"/>
        <w:spacing w:before="0" w:after="0" w:line="360" w:lineRule="auto"/>
        <w:jc w:val="both"/>
        <w:rPr>
          <w:rFonts w:ascii="Times New Roman" w:hAnsi="Times New Roman" w:cs="Times New Roman"/>
          <w:sz w:val="28"/>
          <w:szCs w:val="28"/>
          <w:lang w:val="uk-UA"/>
        </w:rPr>
      </w:pPr>
      <w:r w:rsidRPr="00985F78">
        <w:rPr>
          <w:rFonts w:ascii="Times New Roman" w:hAnsi="Times New Roman" w:cs="Times New Roman"/>
          <w:sz w:val="28"/>
          <w:szCs w:val="28"/>
          <w:lang w:val="uk-UA"/>
        </w:rPr>
        <w:lastRenderedPageBreak/>
        <w:t>Глосарій і збірник відповідей</w:t>
      </w:r>
    </w:p>
    <w:p w:rsidR="00115442" w:rsidRPr="00985F78" w:rsidRDefault="00115442" w:rsidP="00391FEE">
      <w:pPr>
        <w:overflowPunct w:val="0"/>
        <w:autoSpaceDE w:val="0"/>
        <w:autoSpaceDN w:val="0"/>
        <w:adjustRightInd w:val="0"/>
        <w:spacing w:line="360" w:lineRule="auto"/>
        <w:ind w:firstLine="708"/>
        <w:jc w:val="both"/>
        <w:textAlignment w:val="baseline"/>
        <w:rPr>
          <w:sz w:val="28"/>
          <w:szCs w:val="28"/>
          <w:lang w:val="uk-UA"/>
        </w:rPr>
      </w:pPr>
      <w:r w:rsidRPr="00985F78">
        <w:rPr>
          <w:b/>
          <w:sz w:val="28"/>
          <w:szCs w:val="28"/>
          <w:lang w:val="uk-UA"/>
        </w:rPr>
        <w:t xml:space="preserve">Глосарій </w:t>
      </w:r>
      <w:r w:rsidRPr="00985F78">
        <w:rPr>
          <w:sz w:val="28"/>
          <w:szCs w:val="28"/>
          <w:lang w:val="uk-UA"/>
        </w:rPr>
        <w:t>(словник) повинен містити набір  термінів і скорочень, що зустрічаються в змісті курсу,  а також гіпертекстові посилання на їхні визначення. Ключові поняття повинні бути сформульовані коротко й однозначно.</w:t>
      </w:r>
    </w:p>
    <w:p w:rsidR="00115442" w:rsidRPr="009A07A5" w:rsidRDefault="00115442" w:rsidP="00391FEE">
      <w:pPr>
        <w:autoSpaceDE w:val="0"/>
        <w:autoSpaceDN w:val="0"/>
        <w:adjustRightInd w:val="0"/>
        <w:spacing w:line="360" w:lineRule="auto"/>
        <w:ind w:firstLine="708"/>
        <w:jc w:val="both"/>
        <w:rPr>
          <w:sz w:val="28"/>
          <w:szCs w:val="28"/>
          <w:lang w:val="uk-UA"/>
        </w:rPr>
        <w:sectPr w:rsidR="00115442" w:rsidRPr="009A07A5" w:rsidSect="00115442">
          <w:footerReference w:type="even" r:id="rId11"/>
          <w:footerReference w:type="default" r:id="rId12"/>
          <w:pgSz w:w="11907" w:h="16839" w:code="9"/>
          <w:pgMar w:top="567" w:right="566" w:bottom="709" w:left="851" w:header="709" w:footer="709" w:gutter="0"/>
          <w:pgNumType w:start="1"/>
          <w:cols w:space="708"/>
          <w:titlePg/>
          <w:docGrid w:linePitch="360"/>
        </w:sectPr>
      </w:pPr>
      <w:r w:rsidRPr="00985F78">
        <w:rPr>
          <w:sz w:val="28"/>
          <w:szCs w:val="28"/>
          <w:lang w:val="uk-UA"/>
        </w:rPr>
        <w:t xml:space="preserve">Збірник відповідей на питання, що задаються часто, оформляється у вигляді набору питань </w:t>
      </w:r>
      <w:r w:rsidR="00391FEE">
        <w:rPr>
          <w:sz w:val="28"/>
          <w:szCs w:val="28"/>
          <w:lang w:val="uk-UA"/>
        </w:rPr>
        <w:t>і відповідей у довільній формі.</w:t>
      </w:r>
    </w:p>
    <w:p w:rsidR="00391FEE" w:rsidRDefault="00391FEE">
      <w:pPr>
        <w:spacing w:after="200" w:line="276" w:lineRule="auto"/>
        <w:rPr>
          <w:b/>
          <w:bCs/>
          <w:spacing w:val="30"/>
          <w:kern w:val="32"/>
          <w:sz w:val="28"/>
          <w:szCs w:val="28"/>
          <w:lang w:val="uk-UA"/>
        </w:rPr>
      </w:pPr>
      <w:r>
        <w:rPr>
          <w:spacing w:val="30"/>
          <w:sz w:val="28"/>
          <w:szCs w:val="28"/>
          <w:lang w:val="uk-UA"/>
        </w:rPr>
        <w:lastRenderedPageBreak/>
        <w:br w:type="page"/>
      </w:r>
    </w:p>
    <w:p w:rsidR="00115442" w:rsidRDefault="00115442" w:rsidP="00391FEE">
      <w:pPr>
        <w:pStyle w:val="1"/>
        <w:jc w:val="both"/>
        <w:rPr>
          <w:rFonts w:ascii="Times New Roman" w:hAnsi="Times New Roman" w:cs="Times New Roman"/>
          <w:spacing w:val="30"/>
          <w:sz w:val="28"/>
          <w:szCs w:val="28"/>
          <w:lang w:val="uk-UA"/>
        </w:rPr>
      </w:pPr>
    </w:p>
    <w:p w:rsidR="00115442" w:rsidRPr="00985F78" w:rsidRDefault="00115442" w:rsidP="00391FEE">
      <w:pPr>
        <w:pStyle w:val="1"/>
        <w:jc w:val="center"/>
        <w:rPr>
          <w:rFonts w:ascii="Times New Roman" w:hAnsi="Times New Roman" w:cs="Times New Roman"/>
          <w:spacing w:val="30"/>
          <w:sz w:val="28"/>
          <w:szCs w:val="28"/>
          <w:lang w:val="uk-UA"/>
        </w:rPr>
      </w:pPr>
      <w:r w:rsidRPr="00985F78">
        <w:rPr>
          <w:rFonts w:ascii="Times New Roman" w:hAnsi="Times New Roman" w:cs="Times New Roman"/>
          <w:spacing w:val="30"/>
          <w:sz w:val="28"/>
          <w:szCs w:val="28"/>
          <w:lang w:val="uk-UA"/>
        </w:rPr>
        <w:t>ДОДАТКИ</w:t>
      </w:r>
    </w:p>
    <w:p w:rsidR="00115442" w:rsidRPr="00ED744C" w:rsidRDefault="00115442" w:rsidP="00391FEE">
      <w:pPr>
        <w:spacing w:line="360" w:lineRule="auto"/>
        <w:jc w:val="both"/>
        <w:rPr>
          <w:b/>
          <w:sz w:val="28"/>
          <w:szCs w:val="28"/>
          <w:lang w:val="uk-UA"/>
        </w:rPr>
      </w:pPr>
      <w:r w:rsidRPr="00ED744C">
        <w:rPr>
          <w:sz w:val="28"/>
          <w:szCs w:val="28"/>
          <w:lang w:val="uk-UA"/>
        </w:rPr>
        <w:t xml:space="preserve">                                                                                                                   </w:t>
      </w:r>
      <w:r w:rsidRPr="00ED744C">
        <w:rPr>
          <w:b/>
          <w:sz w:val="28"/>
          <w:szCs w:val="28"/>
          <w:lang w:val="uk-UA"/>
        </w:rPr>
        <w:t>Додаток 1</w:t>
      </w:r>
    </w:p>
    <w:p w:rsidR="00115442" w:rsidRPr="00ED744C" w:rsidRDefault="00115442" w:rsidP="00391FEE">
      <w:pPr>
        <w:spacing w:line="360" w:lineRule="auto"/>
        <w:jc w:val="both"/>
        <w:rPr>
          <w:b/>
          <w:i/>
          <w:sz w:val="28"/>
          <w:szCs w:val="28"/>
          <w:lang w:val="uk-UA"/>
        </w:rPr>
      </w:pPr>
      <w:r w:rsidRPr="00ED744C">
        <w:rPr>
          <w:b/>
          <w:i/>
          <w:sz w:val="28"/>
          <w:szCs w:val="28"/>
          <w:lang w:val="uk-UA"/>
        </w:rPr>
        <w:t>Структура</w:t>
      </w:r>
      <w:r w:rsidRPr="00ED744C">
        <w:rPr>
          <w:i/>
          <w:sz w:val="28"/>
          <w:szCs w:val="28"/>
          <w:lang w:val="uk-UA"/>
        </w:rPr>
        <w:t xml:space="preserve"> </w:t>
      </w:r>
      <w:r w:rsidRPr="00ED744C">
        <w:rPr>
          <w:b/>
          <w:i/>
          <w:sz w:val="28"/>
          <w:szCs w:val="28"/>
          <w:lang w:val="uk-UA"/>
        </w:rPr>
        <w:t>електронного</w:t>
      </w:r>
      <w:r w:rsidRPr="00ED744C">
        <w:rPr>
          <w:i/>
          <w:sz w:val="28"/>
          <w:szCs w:val="28"/>
          <w:lang w:val="uk-UA"/>
        </w:rPr>
        <w:t xml:space="preserve"> </w:t>
      </w:r>
      <w:r w:rsidRPr="00ED744C">
        <w:rPr>
          <w:b/>
          <w:i/>
          <w:sz w:val="28"/>
          <w:szCs w:val="28"/>
          <w:lang w:val="uk-UA"/>
        </w:rPr>
        <w:t>підручника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15442" w:rsidRPr="00ED744C" w:rsidTr="00AB75F6">
        <w:tc>
          <w:tcPr>
            <w:tcW w:w="9571" w:type="dxa"/>
          </w:tcPr>
          <w:p w:rsidR="00115442" w:rsidRPr="00ED744C" w:rsidRDefault="00115442" w:rsidP="00391FEE">
            <w:pPr>
              <w:jc w:val="both"/>
              <w:rPr>
                <w:sz w:val="28"/>
                <w:szCs w:val="28"/>
              </w:rPr>
            </w:pPr>
            <w:r w:rsidRPr="00ED744C">
              <w:rPr>
                <w:sz w:val="28"/>
                <w:szCs w:val="28"/>
              </w:rPr>
              <w:t xml:space="preserve">ЕЛЕКТРОННІ </w:t>
            </w:r>
            <w:proofErr w:type="gramStart"/>
            <w:r w:rsidRPr="00ED744C">
              <w:rPr>
                <w:sz w:val="28"/>
                <w:szCs w:val="28"/>
              </w:rPr>
              <w:t>П</w:t>
            </w:r>
            <w:proofErr w:type="gramEnd"/>
            <w:r w:rsidRPr="00ED744C">
              <w:rPr>
                <w:sz w:val="28"/>
                <w:szCs w:val="28"/>
              </w:rPr>
              <w:t>ІДРУЧНИКИ</w:t>
            </w:r>
          </w:p>
          <w:p w:rsidR="00115442" w:rsidRPr="00ED744C" w:rsidRDefault="00115442" w:rsidP="00391FEE">
            <w:pPr>
              <w:jc w:val="both"/>
              <w:rPr>
                <w:sz w:val="28"/>
                <w:szCs w:val="28"/>
              </w:rPr>
            </w:pPr>
            <w:r w:rsidRPr="00ED744C">
              <w:rPr>
                <w:sz w:val="28"/>
                <w:szCs w:val="28"/>
              </w:rPr>
              <w:t xml:space="preserve">ЗАСТАВКА </w:t>
            </w:r>
            <w:proofErr w:type="gramStart"/>
            <w:r w:rsidRPr="00ED744C">
              <w:rPr>
                <w:sz w:val="28"/>
                <w:szCs w:val="28"/>
              </w:rPr>
              <w:t>З</w:t>
            </w:r>
            <w:proofErr w:type="gramEnd"/>
            <w:r w:rsidRPr="00ED744C">
              <w:rPr>
                <w:sz w:val="28"/>
                <w:szCs w:val="28"/>
              </w:rPr>
              <w:t xml:space="preserve"> НАЗВОЮ КНИГИ ТА ІНШИМИ ТИТУЛЬНИМИ ЕЛЕМЕНТАМИ</w:t>
            </w:r>
          </w:p>
          <w:p w:rsidR="00115442" w:rsidRPr="00ED744C" w:rsidRDefault="00115442" w:rsidP="00391FEE">
            <w:pPr>
              <w:jc w:val="both"/>
              <w:rPr>
                <w:sz w:val="28"/>
                <w:szCs w:val="28"/>
              </w:rPr>
            </w:pPr>
            <w:proofErr w:type="gramStart"/>
            <w:r w:rsidRPr="00ED744C">
              <w:rPr>
                <w:sz w:val="28"/>
                <w:szCs w:val="28"/>
              </w:rPr>
              <w:t>Б</w:t>
            </w:r>
            <w:proofErr w:type="gramEnd"/>
            <w:r w:rsidRPr="00ED744C">
              <w:rPr>
                <w:sz w:val="28"/>
                <w:szCs w:val="28"/>
              </w:rPr>
              <w:t>ІБЛІОГРАФІЯ, РОЗДІЛИ КНИГИ</w:t>
            </w:r>
          </w:p>
          <w:p w:rsidR="00115442" w:rsidRPr="00ED744C" w:rsidRDefault="00115442" w:rsidP="00391FEE">
            <w:pPr>
              <w:jc w:val="both"/>
              <w:rPr>
                <w:sz w:val="28"/>
                <w:szCs w:val="28"/>
              </w:rPr>
            </w:pPr>
            <w:r w:rsidRPr="00ED744C">
              <w:rPr>
                <w:sz w:val="28"/>
                <w:szCs w:val="28"/>
              </w:rPr>
              <w:t>(ЗМІ</w:t>
            </w:r>
            <w:proofErr w:type="gramStart"/>
            <w:r w:rsidRPr="00ED744C">
              <w:rPr>
                <w:sz w:val="28"/>
                <w:szCs w:val="28"/>
              </w:rPr>
              <w:t>СТ</w:t>
            </w:r>
            <w:proofErr w:type="gramEnd"/>
            <w:r w:rsidRPr="00ED744C">
              <w:rPr>
                <w:sz w:val="28"/>
                <w:szCs w:val="28"/>
              </w:rPr>
              <w:t>)</w:t>
            </w:r>
          </w:p>
          <w:p w:rsidR="00115442" w:rsidRPr="00ED744C" w:rsidRDefault="00115442" w:rsidP="00391FEE">
            <w:pPr>
              <w:jc w:val="both"/>
              <w:rPr>
                <w:sz w:val="28"/>
                <w:szCs w:val="28"/>
              </w:rPr>
            </w:pPr>
            <w:r w:rsidRPr="00ED744C">
              <w:rPr>
                <w:sz w:val="28"/>
                <w:szCs w:val="28"/>
              </w:rPr>
              <w:t>ГЛОСАРІЙ</w:t>
            </w:r>
          </w:p>
          <w:p w:rsidR="00115442" w:rsidRPr="00ED744C" w:rsidRDefault="00115442" w:rsidP="00391FEE">
            <w:pPr>
              <w:jc w:val="both"/>
              <w:rPr>
                <w:sz w:val="28"/>
                <w:szCs w:val="28"/>
              </w:rPr>
            </w:pPr>
            <w:proofErr w:type="gramStart"/>
            <w:r w:rsidRPr="00ED744C">
              <w:rPr>
                <w:sz w:val="28"/>
                <w:szCs w:val="28"/>
              </w:rPr>
              <w:t>ВСТУП</w:t>
            </w:r>
            <w:proofErr w:type="gramEnd"/>
          </w:p>
          <w:p w:rsidR="00115442" w:rsidRPr="00ED744C" w:rsidRDefault="00115442" w:rsidP="00391FEE">
            <w:pPr>
              <w:jc w:val="both"/>
              <w:rPr>
                <w:sz w:val="28"/>
                <w:szCs w:val="28"/>
              </w:rPr>
            </w:pPr>
            <w:r w:rsidRPr="00ED744C">
              <w:rPr>
                <w:sz w:val="28"/>
                <w:szCs w:val="28"/>
              </w:rPr>
              <w:t>(ПЕРЕДМОВА) ПРИМІТКИ КОРИСТУВАЧА</w:t>
            </w:r>
          </w:p>
          <w:p w:rsidR="00115442" w:rsidRPr="00ED744C" w:rsidRDefault="00115442" w:rsidP="00391FEE">
            <w:pPr>
              <w:jc w:val="both"/>
              <w:rPr>
                <w:sz w:val="28"/>
                <w:szCs w:val="28"/>
              </w:rPr>
            </w:pPr>
            <w:proofErr w:type="gramStart"/>
            <w:r w:rsidRPr="00ED744C">
              <w:rPr>
                <w:sz w:val="28"/>
                <w:szCs w:val="28"/>
              </w:rPr>
              <w:t>П</w:t>
            </w:r>
            <w:proofErr w:type="gramEnd"/>
            <w:r w:rsidRPr="00ED744C">
              <w:rPr>
                <w:sz w:val="28"/>
                <w:szCs w:val="28"/>
              </w:rPr>
              <w:t>ІСЛЯМОВА</w:t>
            </w:r>
          </w:p>
          <w:p w:rsidR="00115442" w:rsidRPr="00ED744C" w:rsidRDefault="00115442" w:rsidP="00391FEE">
            <w:pPr>
              <w:jc w:val="both"/>
              <w:rPr>
                <w:sz w:val="28"/>
                <w:szCs w:val="28"/>
              </w:rPr>
            </w:pPr>
            <w:r w:rsidRPr="00ED744C">
              <w:rPr>
                <w:sz w:val="28"/>
                <w:szCs w:val="28"/>
              </w:rPr>
              <w:t xml:space="preserve">АНОТАЦІЯ + </w:t>
            </w:r>
            <w:proofErr w:type="gramStart"/>
            <w:r w:rsidRPr="00ED744C">
              <w:rPr>
                <w:sz w:val="28"/>
                <w:szCs w:val="28"/>
              </w:rPr>
              <w:t>КОРОТКА ХАРАКТЕРИСТИКА МАТЕР</w:t>
            </w:r>
            <w:proofErr w:type="gramEnd"/>
            <w:r w:rsidRPr="00ED744C">
              <w:rPr>
                <w:sz w:val="28"/>
                <w:szCs w:val="28"/>
              </w:rPr>
              <w:t>ІАЛУ ПРЕЗЕНТАЦІЇ.</w:t>
            </w:r>
          </w:p>
          <w:p w:rsidR="00115442" w:rsidRPr="00ED744C" w:rsidRDefault="00115442" w:rsidP="00391FEE">
            <w:pPr>
              <w:jc w:val="both"/>
              <w:rPr>
                <w:sz w:val="28"/>
                <w:szCs w:val="28"/>
              </w:rPr>
            </w:pPr>
            <w:proofErr w:type="gramStart"/>
            <w:r w:rsidRPr="00ED744C">
              <w:rPr>
                <w:sz w:val="28"/>
                <w:szCs w:val="28"/>
              </w:rPr>
              <w:t>ОСНОВНИЙ ТЕКСТ (ПЕРЕХІД ЗДІЙСНЮЄТЬСЯ</w:t>
            </w:r>
            <w:proofErr w:type="gramEnd"/>
          </w:p>
          <w:p w:rsidR="00115442" w:rsidRPr="00ED744C" w:rsidRDefault="00115442" w:rsidP="00391FEE">
            <w:pPr>
              <w:jc w:val="both"/>
              <w:rPr>
                <w:sz w:val="28"/>
                <w:szCs w:val="28"/>
              </w:rPr>
            </w:pPr>
            <w:proofErr w:type="gramStart"/>
            <w:r w:rsidRPr="00ED744C">
              <w:rPr>
                <w:sz w:val="28"/>
                <w:szCs w:val="28"/>
              </w:rPr>
              <w:t>ВИБОРОМ ВІДПОВІДНОГО РОЗДІЛУ)</w:t>
            </w:r>
            <w:proofErr w:type="gramEnd"/>
          </w:p>
          <w:p w:rsidR="00115442" w:rsidRPr="00ED744C" w:rsidRDefault="00115442" w:rsidP="00391FEE">
            <w:pPr>
              <w:jc w:val="both"/>
              <w:rPr>
                <w:sz w:val="28"/>
                <w:szCs w:val="28"/>
              </w:rPr>
            </w:pPr>
            <w:r w:rsidRPr="00ED744C">
              <w:rPr>
                <w:sz w:val="28"/>
                <w:szCs w:val="28"/>
              </w:rPr>
              <w:t>ПАРАГРАФИ</w:t>
            </w:r>
          </w:p>
          <w:p w:rsidR="00115442" w:rsidRPr="00ED744C" w:rsidRDefault="00115442" w:rsidP="00391FEE">
            <w:pPr>
              <w:jc w:val="both"/>
              <w:rPr>
                <w:sz w:val="28"/>
                <w:szCs w:val="28"/>
              </w:rPr>
            </w:pPr>
            <w:r w:rsidRPr="00ED744C">
              <w:rPr>
                <w:sz w:val="28"/>
                <w:szCs w:val="28"/>
              </w:rPr>
              <w:t>АБЗАЦИ</w:t>
            </w:r>
          </w:p>
          <w:p w:rsidR="00115442" w:rsidRPr="00ED744C" w:rsidRDefault="00115442" w:rsidP="00391FEE">
            <w:pPr>
              <w:jc w:val="both"/>
              <w:rPr>
                <w:sz w:val="28"/>
                <w:szCs w:val="28"/>
              </w:rPr>
            </w:pPr>
            <w:r w:rsidRPr="00ED744C">
              <w:rPr>
                <w:sz w:val="28"/>
                <w:szCs w:val="28"/>
              </w:rPr>
              <w:t xml:space="preserve">ТЕКСТОВІ СУДЖЕННЯ </w:t>
            </w:r>
            <w:proofErr w:type="gramStart"/>
            <w:r w:rsidRPr="00ED744C">
              <w:rPr>
                <w:sz w:val="28"/>
                <w:szCs w:val="28"/>
              </w:rPr>
              <w:t>З</w:t>
            </w:r>
            <w:proofErr w:type="gramEnd"/>
            <w:r w:rsidRPr="00ED744C">
              <w:rPr>
                <w:sz w:val="28"/>
                <w:szCs w:val="28"/>
              </w:rPr>
              <w:t xml:space="preserve"> ВИКОРИСТАННЯМ ГІПЕРТЕКСТУ</w:t>
            </w:r>
          </w:p>
          <w:p w:rsidR="00115442" w:rsidRPr="00ED744C" w:rsidRDefault="00115442" w:rsidP="00391FEE">
            <w:pPr>
              <w:jc w:val="both"/>
              <w:rPr>
                <w:sz w:val="28"/>
                <w:szCs w:val="28"/>
              </w:rPr>
            </w:pPr>
            <w:r w:rsidRPr="00ED744C">
              <w:rPr>
                <w:sz w:val="28"/>
                <w:szCs w:val="28"/>
              </w:rPr>
              <w:t xml:space="preserve">ЕЛЕМЕНТИ АКТИВІЗАЦІЇ </w:t>
            </w:r>
            <w:proofErr w:type="gramStart"/>
            <w:r w:rsidRPr="00ED744C">
              <w:rPr>
                <w:sz w:val="28"/>
                <w:szCs w:val="28"/>
              </w:rPr>
              <w:t>П</w:t>
            </w:r>
            <w:proofErr w:type="gramEnd"/>
            <w:r w:rsidRPr="00ED744C">
              <w:rPr>
                <w:sz w:val="28"/>
                <w:szCs w:val="28"/>
              </w:rPr>
              <w:t>ІЗНАВАЛЬНОЇ ДІЯЛЬНОСТІ</w:t>
            </w:r>
          </w:p>
          <w:p w:rsidR="00115442" w:rsidRPr="00ED744C" w:rsidRDefault="00115442" w:rsidP="00391FEE">
            <w:pPr>
              <w:jc w:val="both"/>
              <w:rPr>
                <w:sz w:val="28"/>
                <w:szCs w:val="28"/>
              </w:rPr>
            </w:pPr>
            <w:r w:rsidRPr="00ED744C">
              <w:rPr>
                <w:sz w:val="28"/>
                <w:szCs w:val="28"/>
              </w:rPr>
              <w:t>ТЕСТИ КОНТРОЛЮ ЯКОСТІ ЗАСВОЄННЯ</w:t>
            </w:r>
            <w:r w:rsidRPr="00ED744C">
              <w:rPr>
                <w:sz w:val="28"/>
                <w:szCs w:val="28"/>
                <w:lang w:val="uk-UA"/>
              </w:rPr>
              <w:t>,</w:t>
            </w:r>
            <w:r w:rsidRPr="00ED744C">
              <w:rPr>
                <w:sz w:val="28"/>
                <w:szCs w:val="28"/>
              </w:rPr>
              <w:t xml:space="preserve"> ВІДЕО ТА АНІМАЦІЯ, ЗВУК,</w:t>
            </w:r>
          </w:p>
          <w:p w:rsidR="00115442" w:rsidRPr="00ED744C" w:rsidRDefault="00115442" w:rsidP="00391FEE">
            <w:pPr>
              <w:jc w:val="both"/>
              <w:rPr>
                <w:sz w:val="28"/>
                <w:szCs w:val="28"/>
              </w:rPr>
            </w:pPr>
            <w:r w:rsidRPr="00ED744C">
              <w:rPr>
                <w:sz w:val="28"/>
                <w:szCs w:val="28"/>
              </w:rPr>
              <w:t>ДІАГРАМИ, ГРАФІКИ</w:t>
            </w:r>
          </w:p>
          <w:p w:rsidR="00115442" w:rsidRPr="00ED744C" w:rsidRDefault="00115442" w:rsidP="00391FEE">
            <w:pPr>
              <w:spacing w:line="360" w:lineRule="auto"/>
              <w:jc w:val="both"/>
              <w:rPr>
                <w:sz w:val="28"/>
                <w:szCs w:val="28"/>
                <w:lang w:val="uk-UA"/>
              </w:rPr>
            </w:pPr>
          </w:p>
        </w:tc>
      </w:tr>
    </w:tbl>
    <w:p w:rsidR="00115442" w:rsidRPr="00CF441A" w:rsidRDefault="00115442" w:rsidP="00391FEE">
      <w:pPr>
        <w:pStyle w:val="1"/>
        <w:jc w:val="both"/>
        <w:rPr>
          <w:rFonts w:ascii="Times New Roman" w:hAnsi="Times New Roman" w:cs="Times New Roman"/>
          <w:sz w:val="24"/>
          <w:szCs w:val="24"/>
          <w:lang w:val="uk-UA"/>
        </w:rPr>
      </w:pPr>
      <w:r w:rsidRPr="00CF441A">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6540"/>
      </w:tblGrid>
      <w:tr w:rsidR="00115442" w:rsidRPr="00842F45" w:rsidTr="00AB75F6">
        <w:tc>
          <w:tcPr>
            <w:tcW w:w="3228" w:type="dxa"/>
          </w:tcPr>
          <w:p w:rsidR="00115442" w:rsidRPr="00985F78" w:rsidRDefault="00115442" w:rsidP="00391FEE">
            <w:pPr>
              <w:jc w:val="both"/>
              <w:rPr>
                <w:sz w:val="28"/>
                <w:szCs w:val="28"/>
                <w:lang w:val="uk-UA"/>
              </w:rPr>
            </w:pPr>
            <w:r w:rsidRPr="00985F78">
              <w:rPr>
                <w:sz w:val="28"/>
                <w:szCs w:val="28"/>
                <w:lang w:val="uk-UA"/>
              </w:rPr>
              <w:t>Назва навчального закладу</w:t>
            </w:r>
          </w:p>
        </w:tc>
        <w:tc>
          <w:tcPr>
            <w:tcW w:w="6540" w:type="dxa"/>
          </w:tcPr>
          <w:p w:rsidR="00115442" w:rsidRPr="00985F78" w:rsidRDefault="00115442" w:rsidP="00391FEE">
            <w:pPr>
              <w:jc w:val="both"/>
              <w:rPr>
                <w:sz w:val="28"/>
                <w:szCs w:val="28"/>
                <w:lang w:val="uk-UA"/>
              </w:rPr>
            </w:pPr>
            <w:r w:rsidRPr="00985F78">
              <w:rPr>
                <w:sz w:val="28"/>
                <w:szCs w:val="28"/>
                <w:lang w:val="uk-UA"/>
              </w:rPr>
              <w:t xml:space="preserve">Перукарська справа </w:t>
            </w:r>
          </w:p>
        </w:tc>
      </w:tr>
      <w:tr w:rsidR="00115442" w:rsidRPr="00842F45" w:rsidTr="00AB75F6">
        <w:tc>
          <w:tcPr>
            <w:tcW w:w="3228" w:type="dxa"/>
          </w:tcPr>
          <w:p w:rsidR="00115442" w:rsidRPr="00985F78" w:rsidRDefault="00115442" w:rsidP="00391FEE">
            <w:pPr>
              <w:jc w:val="both"/>
              <w:rPr>
                <w:sz w:val="28"/>
                <w:szCs w:val="28"/>
                <w:lang w:val="uk-UA"/>
              </w:rPr>
            </w:pPr>
            <w:r w:rsidRPr="00985F78">
              <w:rPr>
                <w:color w:val="FF0000"/>
                <w:sz w:val="28"/>
                <w:szCs w:val="28"/>
                <w:lang w:val="uk-UA"/>
              </w:rPr>
              <w:t>ПІБ</w:t>
            </w:r>
            <w:r w:rsidRPr="00985F78">
              <w:rPr>
                <w:sz w:val="28"/>
                <w:szCs w:val="28"/>
                <w:lang w:val="uk-UA"/>
              </w:rPr>
              <w:t xml:space="preserve"> автора матеріалу</w:t>
            </w:r>
          </w:p>
        </w:tc>
        <w:tc>
          <w:tcPr>
            <w:tcW w:w="6540" w:type="dxa"/>
          </w:tcPr>
          <w:p w:rsidR="00115442" w:rsidRPr="00985F78" w:rsidRDefault="00115442" w:rsidP="00391FEE">
            <w:pPr>
              <w:jc w:val="both"/>
              <w:rPr>
                <w:sz w:val="28"/>
                <w:szCs w:val="28"/>
                <w:lang w:val="uk-UA"/>
              </w:rPr>
            </w:pPr>
            <w:proofErr w:type="spellStart"/>
            <w:r w:rsidRPr="00985F78">
              <w:rPr>
                <w:sz w:val="28"/>
                <w:szCs w:val="28"/>
                <w:lang w:val="uk-UA"/>
              </w:rPr>
              <w:t>Гришаєва</w:t>
            </w:r>
            <w:proofErr w:type="spellEnd"/>
            <w:r w:rsidRPr="00985F78">
              <w:rPr>
                <w:sz w:val="28"/>
                <w:szCs w:val="28"/>
                <w:lang w:val="uk-UA"/>
              </w:rPr>
              <w:t xml:space="preserve"> О.В.</w:t>
            </w:r>
          </w:p>
        </w:tc>
      </w:tr>
      <w:tr w:rsidR="00115442" w:rsidRPr="00842F45" w:rsidTr="00AB75F6">
        <w:tc>
          <w:tcPr>
            <w:tcW w:w="3228" w:type="dxa"/>
          </w:tcPr>
          <w:p w:rsidR="00115442" w:rsidRPr="00985F78" w:rsidRDefault="00115442" w:rsidP="00391FEE">
            <w:pPr>
              <w:jc w:val="both"/>
              <w:rPr>
                <w:sz w:val="28"/>
                <w:szCs w:val="28"/>
                <w:lang w:val="uk-UA"/>
              </w:rPr>
            </w:pPr>
            <w:r w:rsidRPr="00985F78">
              <w:rPr>
                <w:sz w:val="28"/>
                <w:szCs w:val="28"/>
                <w:lang w:val="uk-UA"/>
              </w:rPr>
              <w:t>Для спеціальності</w:t>
            </w:r>
          </w:p>
        </w:tc>
        <w:tc>
          <w:tcPr>
            <w:tcW w:w="6540" w:type="dxa"/>
          </w:tcPr>
          <w:p w:rsidR="00115442" w:rsidRPr="00985F78" w:rsidRDefault="00115442" w:rsidP="00391FEE">
            <w:pPr>
              <w:jc w:val="both"/>
              <w:rPr>
                <w:sz w:val="28"/>
                <w:szCs w:val="28"/>
                <w:lang w:val="uk-UA"/>
              </w:rPr>
            </w:pPr>
            <w:r w:rsidRPr="00985F78">
              <w:rPr>
                <w:sz w:val="28"/>
                <w:szCs w:val="28"/>
                <w:lang w:val="uk-UA"/>
              </w:rPr>
              <w:t>Перукар (перукар-модельєр)</w:t>
            </w:r>
          </w:p>
        </w:tc>
      </w:tr>
      <w:tr w:rsidR="00115442" w:rsidRPr="00842F45" w:rsidTr="00AB75F6">
        <w:tc>
          <w:tcPr>
            <w:tcW w:w="3228" w:type="dxa"/>
          </w:tcPr>
          <w:p w:rsidR="00115442" w:rsidRPr="00985F78" w:rsidRDefault="00115442" w:rsidP="00391FEE">
            <w:pPr>
              <w:jc w:val="both"/>
              <w:rPr>
                <w:sz w:val="28"/>
                <w:szCs w:val="28"/>
                <w:lang w:val="uk-UA"/>
              </w:rPr>
            </w:pPr>
            <w:r w:rsidRPr="00985F78">
              <w:rPr>
                <w:sz w:val="28"/>
                <w:szCs w:val="28"/>
                <w:lang w:val="uk-UA"/>
              </w:rPr>
              <w:t>Для групи (груп)</w:t>
            </w:r>
          </w:p>
        </w:tc>
        <w:tc>
          <w:tcPr>
            <w:tcW w:w="6540" w:type="dxa"/>
          </w:tcPr>
          <w:p w:rsidR="00115442" w:rsidRPr="00985F78" w:rsidRDefault="00115442" w:rsidP="00391FEE">
            <w:pPr>
              <w:jc w:val="both"/>
              <w:rPr>
                <w:sz w:val="28"/>
                <w:szCs w:val="28"/>
                <w:lang w:val="uk-UA"/>
              </w:rPr>
            </w:pPr>
            <w:r w:rsidRPr="00985F78">
              <w:rPr>
                <w:color w:val="FF0000"/>
                <w:sz w:val="28"/>
                <w:szCs w:val="28"/>
                <w:lang w:val="uk-UA"/>
              </w:rPr>
              <w:t>Першого курсу</w:t>
            </w:r>
          </w:p>
        </w:tc>
      </w:tr>
      <w:tr w:rsidR="00115442" w:rsidRPr="00842F45" w:rsidTr="00AB75F6">
        <w:tc>
          <w:tcPr>
            <w:tcW w:w="3228" w:type="dxa"/>
          </w:tcPr>
          <w:p w:rsidR="00115442" w:rsidRPr="00985F78" w:rsidRDefault="00115442" w:rsidP="00391FEE">
            <w:pPr>
              <w:jc w:val="both"/>
              <w:rPr>
                <w:sz w:val="28"/>
                <w:szCs w:val="28"/>
                <w:lang w:val="uk-UA"/>
              </w:rPr>
            </w:pPr>
            <w:r w:rsidRPr="00985F78">
              <w:rPr>
                <w:color w:val="008000"/>
                <w:sz w:val="28"/>
                <w:szCs w:val="28"/>
                <w:lang w:val="uk-UA"/>
              </w:rPr>
              <w:t>Назва</w:t>
            </w:r>
            <w:r w:rsidRPr="00985F78">
              <w:rPr>
                <w:sz w:val="28"/>
                <w:szCs w:val="28"/>
                <w:lang w:val="uk-UA"/>
              </w:rPr>
              <w:t xml:space="preserve"> файлу </w:t>
            </w:r>
          </w:p>
        </w:tc>
        <w:tc>
          <w:tcPr>
            <w:tcW w:w="6540" w:type="dxa"/>
          </w:tcPr>
          <w:p w:rsidR="00115442" w:rsidRPr="00985F78" w:rsidRDefault="00115442" w:rsidP="00391FEE">
            <w:pPr>
              <w:jc w:val="both"/>
              <w:rPr>
                <w:sz w:val="28"/>
                <w:szCs w:val="28"/>
                <w:lang w:val="uk-UA"/>
              </w:rPr>
            </w:pPr>
            <w:proofErr w:type="spellStart"/>
            <w:r w:rsidRPr="00985F78">
              <w:rPr>
                <w:sz w:val="28"/>
                <w:szCs w:val="28"/>
                <w:lang w:val="en-US"/>
              </w:rPr>
              <w:t>Perukar</w:t>
            </w:r>
            <w:proofErr w:type="spellEnd"/>
            <w:r w:rsidRPr="00985F78">
              <w:rPr>
                <w:sz w:val="28"/>
                <w:szCs w:val="28"/>
                <w:lang w:val="uk-UA"/>
              </w:rPr>
              <w:t>.</w:t>
            </w:r>
            <w:proofErr w:type="spellStart"/>
            <w:r w:rsidRPr="00985F78">
              <w:rPr>
                <w:sz w:val="28"/>
                <w:szCs w:val="28"/>
                <w:lang w:val="uk-UA"/>
              </w:rPr>
              <w:t>doc</w:t>
            </w:r>
            <w:proofErr w:type="spellEnd"/>
          </w:p>
        </w:tc>
      </w:tr>
      <w:tr w:rsidR="00115442" w:rsidRPr="00842F45" w:rsidTr="00AB75F6">
        <w:tc>
          <w:tcPr>
            <w:tcW w:w="3228" w:type="dxa"/>
          </w:tcPr>
          <w:p w:rsidR="00115442" w:rsidRPr="00985F78" w:rsidRDefault="00115442" w:rsidP="00391FEE">
            <w:pPr>
              <w:jc w:val="both"/>
              <w:rPr>
                <w:sz w:val="28"/>
                <w:szCs w:val="28"/>
                <w:lang w:val="uk-UA"/>
              </w:rPr>
            </w:pPr>
            <w:r w:rsidRPr="00985F78">
              <w:rPr>
                <w:color w:val="008000"/>
                <w:sz w:val="28"/>
                <w:szCs w:val="28"/>
                <w:lang w:val="uk-UA"/>
              </w:rPr>
              <w:t>Назва</w:t>
            </w:r>
            <w:r w:rsidRPr="00985F78">
              <w:rPr>
                <w:sz w:val="28"/>
                <w:szCs w:val="28"/>
                <w:lang w:val="uk-UA"/>
              </w:rPr>
              <w:t xml:space="preserve"> матеріалу</w:t>
            </w:r>
          </w:p>
        </w:tc>
        <w:tc>
          <w:tcPr>
            <w:tcW w:w="6540" w:type="dxa"/>
          </w:tcPr>
          <w:p w:rsidR="00115442" w:rsidRPr="00985F78" w:rsidRDefault="00115442" w:rsidP="00391FEE">
            <w:pPr>
              <w:jc w:val="both"/>
              <w:rPr>
                <w:sz w:val="28"/>
                <w:szCs w:val="28"/>
              </w:rPr>
            </w:pPr>
            <w:r w:rsidRPr="00985F78">
              <w:rPr>
                <w:sz w:val="28"/>
                <w:szCs w:val="28"/>
                <w:lang w:val="uk-UA"/>
              </w:rPr>
              <w:t>Електронний підручник з перукарської справи</w:t>
            </w:r>
          </w:p>
        </w:tc>
      </w:tr>
      <w:tr w:rsidR="00115442" w:rsidRPr="00842F45" w:rsidTr="00AB75F6">
        <w:tc>
          <w:tcPr>
            <w:tcW w:w="3228" w:type="dxa"/>
          </w:tcPr>
          <w:p w:rsidR="00115442" w:rsidRPr="00985F78" w:rsidRDefault="00115442" w:rsidP="00391FEE">
            <w:pPr>
              <w:jc w:val="both"/>
              <w:rPr>
                <w:sz w:val="28"/>
                <w:szCs w:val="28"/>
                <w:lang w:val="uk-UA"/>
              </w:rPr>
            </w:pPr>
            <w:r w:rsidRPr="00985F78">
              <w:rPr>
                <w:sz w:val="28"/>
                <w:szCs w:val="28"/>
                <w:lang w:val="uk-UA"/>
              </w:rPr>
              <w:t xml:space="preserve">Анотація на матеріал </w:t>
            </w:r>
          </w:p>
        </w:tc>
        <w:tc>
          <w:tcPr>
            <w:tcW w:w="6540" w:type="dxa"/>
          </w:tcPr>
          <w:p w:rsidR="00115442" w:rsidRPr="00985F78" w:rsidRDefault="00115442" w:rsidP="00391FEE">
            <w:pPr>
              <w:jc w:val="both"/>
              <w:rPr>
                <w:sz w:val="28"/>
                <w:szCs w:val="28"/>
                <w:lang w:val="uk-UA"/>
              </w:rPr>
            </w:pPr>
            <w:r w:rsidRPr="00985F78">
              <w:rPr>
                <w:sz w:val="28"/>
                <w:szCs w:val="28"/>
                <w:lang w:val="uk-UA"/>
              </w:rPr>
              <w:t>Інформаційно-довідкова програма містить лекційний матеріал з перукарської  справи, який  викладений згідно Держстандарту.</w:t>
            </w:r>
          </w:p>
        </w:tc>
      </w:tr>
      <w:tr w:rsidR="00115442" w:rsidRPr="00E20736" w:rsidTr="00AB75F6">
        <w:tc>
          <w:tcPr>
            <w:tcW w:w="3228" w:type="dxa"/>
          </w:tcPr>
          <w:p w:rsidR="00115442" w:rsidRPr="00985F78" w:rsidRDefault="00115442" w:rsidP="00391FEE">
            <w:pPr>
              <w:jc w:val="both"/>
              <w:rPr>
                <w:sz w:val="28"/>
                <w:szCs w:val="28"/>
                <w:lang w:val="uk-UA"/>
              </w:rPr>
            </w:pPr>
            <w:r w:rsidRPr="00985F78">
              <w:rPr>
                <w:sz w:val="28"/>
                <w:szCs w:val="28"/>
                <w:lang w:val="uk-UA"/>
              </w:rPr>
              <w:t>Системні вимоги:</w:t>
            </w:r>
          </w:p>
        </w:tc>
        <w:tc>
          <w:tcPr>
            <w:tcW w:w="6540" w:type="dxa"/>
          </w:tcPr>
          <w:p w:rsidR="00115442" w:rsidRPr="00985F78" w:rsidRDefault="00115442" w:rsidP="00391FEE">
            <w:pPr>
              <w:jc w:val="both"/>
              <w:rPr>
                <w:sz w:val="28"/>
                <w:szCs w:val="28"/>
                <w:lang w:val="uk-UA"/>
              </w:rPr>
            </w:pPr>
            <w:r w:rsidRPr="00985F78">
              <w:rPr>
                <w:sz w:val="28"/>
                <w:szCs w:val="28"/>
                <w:lang w:val="en-US"/>
              </w:rPr>
              <w:t>Windows</w:t>
            </w:r>
            <w:r w:rsidRPr="00985F78">
              <w:rPr>
                <w:sz w:val="28"/>
                <w:szCs w:val="28"/>
              </w:rPr>
              <w:t>, 95</w:t>
            </w:r>
            <w:r w:rsidRPr="00985F78">
              <w:rPr>
                <w:sz w:val="28"/>
                <w:szCs w:val="28"/>
                <w:lang w:val="uk-UA"/>
              </w:rPr>
              <w:t>/98/03/07/</w:t>
            </w:r>
            <w:proofErr w:type="spellStart"/>
            <w:r w:rsidRPr="00985F78">
              <w:rPr>
                <w:sz w:val="28"/>
                <w:szCs w:val="28"/>
                <w:lang w:val="uk-UA"/>
              </w:rPr>
              <w:t>Ме</w:t>
            </w:r>
            <w:proofErr w:type="spellEnd"/>
            <w:r w:rsidRPr="00985F78">
              <w:rPr>
                <w:sz w:val="28"/>
                <w:szCs w:val="28"/>
                <w:lang w:val="uk-UA"/>
              </w:rPr>
              <w:t>/ХР,</w:t>
            </w:r>
          </w:p>
          <w:p w:rsidR="00115442" w:rsidRPr="00985F78" w:rsidRDefault="00115442" w:rsidP="00391FEE">
            <w:pPr>
              <w:jc w:val="both"/>
              <w:rPr>
                <w:sz w:val="28"/>
                <w:szCs w:val="28"/>
                <w:lang w:val="uk-UA"/>
              </w:rPr>
            </w:pPr>
            <w:r w:rsidRPr="00985F78">
              <w:rPr>
                <w:sz w:val="28"/>
                <w:szCs w:val="28"/>
                <w:lang w:val="uk-UA"/>
              </w:rPr>
              <w:t>Монітор – 1024  Х 768</w:t>
            </w:r>
          </w:p>
          <w:p w:rsidR="00115442" w:rsidRPr="00985F78" w:rsidRDefault="00115442" w:rsidP="00391FEE">
            <w:pPr>
              <w:jc w:val="both"/>
              <w:rPr>
                <w:sz w:val="28"/>
                <w:szCs w:val="28"/>
                <w:lang w:val="uk-UA"/>
              </w:rPr>
            </w:pPr>
            <w:r w:rsidRPr="00985F78">
              <w:rPr>
                <w:sz w:val="28"/>
                <w:szCs w:val="28"/>
                <w:lang w:val="en-US"/>
              </w:rPr>
              <w:t>Sound</w:t>
            </w:r>
            <w:r w:rsidRPr="00985F78">
              <w:rPr>
                <w:sz w:val="28"/>
                <w:szCs w:val="28"/>
                <w:lang w:val="uk-UA"/>
              </w:rPr>
              <w:t xml:space="preserve"> </w:t>
            </w:r>
            <w:r w:rsidRPr="00985F78">
              <w:rPr>
                <w:sz w:val="28"/>
                <w:szCs w:val="28"/>
                <w:lang w:val="en-US"/>
              </w:rPr>
              <w:t>Card</w:t>
            </w:r>
            <w:r w:rsidRPr="00985F78">
              <w:rPr>
                <w:sz w:val="28"/>
                <w:szCs w:val="28"/>
                <w:lang w:val="uk-UA"/>
              </w:rPr>
              <w:t xml:space="preserve">, </w:t>
            </w:r>
            <w:r w:rsidRPr="00985F78">
              <w:rPr>
                <w:sz w:val="28"/>
                <w:szCs w:val="28"/>
                <w:lang w:val="en-US"/>
              </w:rPr>
              <w:t xml:space="preserve">mouse, </w:t>
            </w:r>
            <w:r w:rsidRPr="00985F78">
              <w:rPr>
                <w:sz w:val="28"/>
                <w:szCs w:val="28"/>
                <w:lang w:val="uk-UA"/>
              </w:rPr>
              <w:t xml:space="preserve">                                                                                                               </w:t>
            </w:r>
          </w:p>
          <w:p w:rsidR="00115442" w:rsidRPr="00985F78" w:rsidRDefault="00115442" w:rsidP="00391FEE">
            <w:pPr>
              <w:jc w:val="both"/>
              <w:rPr>
                <w:sz w:val="28"/>
                <w:szCs w:val="28"/>
                <w:lang w:val="uk-UA"/>
              </w:rPr>
            </w:pPr>
            <w:proofErr w:type="spellStart"/>
            <w:r w:rsidRPr="00985F78">
              <w:rPr>
                <w:sz w:val="28"/>
                <w:szCs w:val="28"/>
                <w:lang w:val="uk-UA"/>
              </w:rPr>
              <w:t>Macromedia</w:t>
            </w:r>
            <w:proofErr w:type="spellEnd"/>
            <w:r w:rsidRPr="00985F78">
              <w:rPr>
                <w:sz w:val="28"/>
                <w:szCs w:val="28"/>
                <w:lang w:val="uk-UA"/>
              </w:rPr>
              <w:t xml:space="preserve"> </w:t>
            </w:r>
            <w:proofErr w:type="spellStart"/>
            <w:r w:rsidRPr="00985F78">
              <w:rPr>
                <w:sz w:val="28"/>
                <w:szCs w:val="28"/>
                <w:lang w:val="uk-UA"/>
              </w:rPr>
              <w:t>Flash</w:t>
            </w:r>
            <w:proofErr w:type="spellEnd"/>
            <w:r w:rsidRPr="00985F78">
              <w:rPr>
                <w:sz w:val="28"/>
                <w:szCs w:val="28"/>
                <w:lang w:val="uk-UA"/>
              </w:rPr>
              <w:t xml:space="preserve"> </w:t>
            </w:r>
            <w:proofErr w:type="spellStart"/>
            <w:r w:rsidRPr="00985F78">
              <w:rPr>
                <w:sz w:val="28"/>
                <w:szCs w:val="28"/>
                <w:lang w:val="uk-UA"/>
              </w:rPr>
              <w:t>Player</w:t>
            </w:r>
            <w:proofErr w:type="spellEnd"/>
            <w:r w:rsidRPr="00985F78">
              <w:rPr>
                <w:sz w:val="28"/>
                <w:szCs w:val="28"/>
                <w:lang w:val="uk-UA"/>
              </w:rPr>
              <w:t xml:space="preserve"> 8.0</w:t>
            </w:r>
          </w:p>
        </w:tc>
      </w:tr>
      <w:tr w:rsidR="00115442" w:rsidRPr="00842F45" w:rsidTr="00AB75F6">
        <w:tc>
          <w:tcPr>
            <w:tcW w:w="3228" w:type="dxa"/>
          </w:tcPr>
          <w:p w:rsidR="00115442" w:rsidRPr="00985F78" w:rsidRDefault="00115442" w:rsidP="00391FEE">
            <w:pPr>
              <w:jc w:val="both"/>
              <w:rPr>
                <w:sz w:val="28"/>
                <w:szCs w:val="28"/>
                <w:lang w:val="uk-UA"/>
              </w:rPr>
            </w:pPr>
            <w:r w:rsidRPr="00985F78">
              <w:rPr>
                <w:color w:val="008000"/>
                <w:sz w:val="28"/>
                <w:szCs w:val="28"/>
                <w:lang w:val="uk-UA"/>
              </w:rPr>
              <w:t>Мова</w:t>
            </w:r>
            <w:r w:rsidRPr="00985F78">
              <w:rPr>
                <w:sz w:val="28"/>
                <w:szCs w:val="28"/>
                <w:lang w:val="uk-UA"/>
              </w:rPr>
              <w:t xml:space="preserve"> навчання</w:t>
            </w:r>
          </w:p>
        </w:tc>
        <w:tc>
          <w:tcPr>
            <w:tcW w:w="6540" w:type="dxa"/>
          </w:tcPr>
          <w:p w:rsidR="00115442" w:rsidRPr="00985F78" w:rsidRDefault="00115442" w:rsidP="00391FEE">
            <w:pPr>
              <w:jc w:val="both"/>
              <w:rPr>
                <w:sz w:val="28"/>
                <w:szCs w:val="28"/>
                <w:lang w:val="uk-UA"/>
              </w:rPr>
            </w:pPr>
            <w:r>
              <w:rPr>
                <w:sz w:val="28"/>
                <w:szCs w:val="28"/>
                <w:lang w:val="uk-UA"/>
              </w:rPr>
              <w:t>українська</w:t>
            </w:r>
          </w:p>
        </w:tc>
      </w:tr>
    </w:tbl>
    <w:p w:rsidR="00115442" w:rsidRPr="00CF441A" w:rsidRDefault="00115442" w:rsidP="00391FEE">
      <w:pPr>
        <w:jc w:val="both"/>
        <w:rPr>
          <w:lang w:val="uk-UA"/>
        </w:rPr>
      </w:pPr>
    </w:p>
    <w:p w:rsidR="00115442" w:rsidRPr="00CF441A" w:rsidRDefault="00115442" w:rsidP="00391FEE">
      <w:pPr>
        <w:pStyle w:val="1"/>
        <w:jc w:val="both"/>
        <w:rPr>
          <w:rFonts w:ascii="Times New Roman" w:hAnsi="Times New Roman" w:cs="Times New Roman"/>
          <w:sz w:val="24"/>
          <w:szCs w:val="24"/>
          <w:lang w:val="uk-UA"/>
        </w:rPr>
      </w:pPr>
      <w:r w:rsidRPr="00CF441A">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w:t>
      </w:r>
    </w:p>
    <w:p w:rsidR="00115442" w:rsidRPr="00985F78" w:rsidRDefault="00865232" w:rsidP="00391FEE">
      <w:pPr>
        <w:jc w:val="both"/>
        <w:rPr>
          <w:b/>
          <w:sz w:val="28"/>
          <w:szCs w:val="28"/>
          <w:lang w:val="uk-UA"/>
        </w:rPr>
      </w:pPr>
      <w:r w:rsidRPr="00865232">
        <w:rPr>
          <w:b/>
          <w:noProof/>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6pt;margin-top:150.25pt;width:441pt;height:2in;rotation:-3932339fd;z-index:-251658752" fillcolor="#ddd" stroked="f">
            <v:shadow color="#868686"/>
            <v:textpath style="font-family:&quot;Antique Olive&quot;;font-weight:bold;v-text-kern:t" trim="t" fitpath="t" string="Образец"/>
          </v:shape>
        </w:pict>
      </w:r>
      <w:r w:rsidR="00115442" w:rsidRPr="00985F78">
        <w:rPr>
          <w:b/>
          <w:noProof/>
          <w:sz w:val="28"/>
          <w:szCs w:val="28"/>
          <w:lang w:val="uk-UA"/>
        </w:rPr>
        <w:t>Дані</w:t>
      </w:r>
      <w:r w:rsidR="00115442" w:rsidRPr="00985F78">
        <w:rPr>
          <w:b/>
          <w:sz w:val="28"/>
          <w:szCs w:val="28"/>
          <w:lang w:val="uk-UA"/>
        </w:rPr>
        <w:t xml:space="preserve"> про </w:t>
      </w:r>
      <w:r w:rsidR="00115442" w:rsidRPr="00985F78">
        <w:rPr>
          <w:b/>
          <w:color w:val="008000"/>
          <w:sz w:val="28"/>
          <w:szCs w:val="28"/>
          <w:lang w:val="uk-UA"/>
        </w:rPr>
        <w:t>тест</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5760"/>
      </w:tblGrid>
      <w:tr w:rsidR="00115442" w:rsidRPr="00985F78" w:rsidTr="00AB75F6">
        <w:tc>
          <w:tcPr>
            <w:tcW w:w="4080" w:type="dxa"/>
          </w:tcPr>
          <w:p w:rsidR="00115442" w:rsidRPr="00985F78" w:rsidRDefault="00115442" w:rsidP="00391FEE">
            <w:pPr>
              <w:pStyle w:val="a"/>
              <w:numPr>
                <w:ilvl w:val="0"/>
                <w:numId w:val="0"/>
              </w:numPr>
              <w:rPr>
                <w:b/>
                <w:sz w:val="28"/>
                <w:szCs w:val="28"/>
                <w:lang w:val="uk-UA"/>
              </w:rPr>
            </w:pPr>
            <w:r w:rsidRPr="00985F78">
              <w:rPr>
                <w:b/>
                <w:color w:val="008000"/>
                <w:sz w:val="28"/>
                <w:szCs w:val="28"/>
                <w:lang w:val="uk-UA"/>
              </w:rPr>
              <w:lastRenderedPageBreak/>
              <w:t>Назва</w:t>
            </w:r>
            <w:r w:rsidRPr="00985F78">
              <w:rPr>
                <w:b/>
                <w:sz w:val="28"/>
                <w:szCs w:val="28"/>
                <w:lang w:val="uk-UA"/>
              </w:rPr>
              <w:t xml:space="preserve"> курсу, </w:t>
            </w:r>
            <w:r w:rsidRPr="00985F78">
              <w:rPr>
                <w:b/>
                <w:color w:val="008000"/>
                <w:sz w:val="28"/>
                <w:szCs w:val="28"/>
                <w:lang w:val="uk-UA"/>
              </w:rPr>
              <w:t>з</w:t>
            </w:r>
            <w:r w:rsidRPr="00985F78">
              <w:rPr>
                <w:b/>
                <w:sz w:val="28"/>
                <w:szCs w:val="28"/>
                <w:lang w:val="uk-UA"/>
              </w:rPr>
              <w:t xml:space="preserve"> </w:t>
            </w:r>
            <w:r w:rsidRPr="00985F78">
              <w:rPr>
                <w:b/>
                <w:color w:val="008000"/>
                <w:sz w:val="28"/>
                <w:szCs w:val="28"/>
                <w:lang w:val="uk-UA"/>
              </w:rPr>
              <w:t>яким</w:t>
            </w:r>
            <w:r w:rsidRPr="00985F78">
              <w:rPr>
                <w:b/>
                <w:sz w:val="28"/>
                <w:szCs w:val="28"/>
                <w:lang w:val="uk-UA"/>
              </w:rPr>
              <w:t xml:space="preserve"> буде </w:t>
            </w:r>
            <w:r w:rsidRPr="00985F78">
              <w:rPr>
                <w:b/>
                <w:color w:val="008000"/>
                <w:sz w:val="28"/>
                <w:szCs w:val="28"/>
                <w:lang w:val="uk-UA"/>
              </w:rPr>
              <w:t>пов'язаний</w:t>
            </w:r>
            <w:r w:rsidRPr="00985F78">
              <w:rPr>
                <w:b/>
                <w:sz w:val="28"/>
                <w:szCs w:val="28"/>
                <w:lang w:val="uk-UA"/>
              </w:rPr>
              <w:t xml:space="preserve"> тест</w:t>
            </w:r>
          </w:p>
        </w:tc>
        <w:tc>
          <w:tcPr>
            <w:tcW w:w="5760" w:type="dxa"/>
          </w:tcPr>
          <w:p w:rsidR="00115442" w:rsidRPr="00985F78" w:rsidRDefault="00115442" w:rsidP="00391FEE">
            <w:pPr>
              <w:pStyle w:val="a"/>
              <w:numPr>
                <w:ilvl w:val="0"/>
                <w:numId w:val="0"/>
              </w:numPr>
              <w:rPr>
                <w:sz w:val="28"/>
                <w:szCs w:val="28"/>
                <w:lang w:val="uk-UA"/>
              </w:rPr>
            </w:pPr>
            <w:r w:rsidRPr="00985F78">
              <w:rPr>
                <w:sz w:val="28"/>
                <w:szCs w:val="28"/>
                <w:lang w:val="uk-UA"/>
              </w:rPr>
              <w:t>Перукарська справа</w:t>
            </w:r>
          </w:p>
        </w:tc>
      </w:tr>
      <w:tr w:rsidR="00115442" w:rsidRPr="00985F78" w:rsidTr="00AB75F6">
        <w:tc>
          <w:tcPr>
            <w:tcW w:w="4080" w:type="dxa"/>
          </w:tcPr>
          <w:p w:rsidR="00115442" w:rsidRPr="00985F78" w:rsidRDefault="00115442" w:rsidP="00391FEE">
            <w:pPr>
              <w:pStyle w:val="a"/>
              <w:numPr>
                <w:ilvl w:val="0"/>
                <w:numId w:val="0"/>
              </w:numPr>
              <w:rPr>
                <w:b/>
                <w:sz w:val="28"/>
                <w:szCs w:val="28"/>
                <w:lang w:val="uk-UA"/>
              </w:rPr>
            </w:pPr>
            <w:r w:rsidRPr="00985F78">
              <w:rPr>
                <w:b/>
                <w:color w:val="008000"/>
                <w:sz w:val="28"/>
                <w:szCs w:val="28"/>
                <w:lang w:val="uk-UA"/>
              </w:rPr>
              <w:t xml:space="preserve">Назва </w:t>
            </w:r>
            <w:r w:rsidRPr="00985F78">
              <w:rPr>
                <w:b/>
                <w:sz w:val="28"/>
                <w:szCs w:val="28"/>
                <w:lang w:val="uk-UA"/>
              </w:rPr>
              <w:t xml:space="preserve"> тесту</w:t>
            </w:r>
          </w:p>
        </w:tc>
        <w:tc>
          <w:tcPr>
            <w:tcW w:w="5760" w:type="dxa"/>
          </w:tcPr>
          <w:p w:rsidR="00115442" w:rsidRPr="00985F78" w:rsidRDefault="00115442" w:rsidP="00391FEE">
            <w:pPr>
              <w:pStyle w:val="a"/>
              <w:numPr>
                <w:ilvl w:val="0"/>
                <w:numId w:val="0"/>
              </w:numPr>
              <w:rPr>
                <w:sz w:val="28"/>
                <w:szCs w:val="28"/>
                <w:lang w:val="uk-UA"/>
              </w:rPr>
            </w:pPr>
            <w:r w:rsidRPr="00985F78">
              <w:rPr>
                <w:sz w:val="28"/>
                <w:szCs w:val="28"/>
                <w:lang w:val="uk-UA"/>
              </w:rPr>
              <w:t>Тест за восьмим модулем «</w:t>
            </w:r>
            <w:proofErr w:type="spellStart"/>
            <w:r w:rsidRPr="00985F78">
              <w:rPr>
                <w:sz w:val="28"/>
                <w:szCs w:val="28"/>
                <w:lang w:val="uk-UA"/>
              </w:rPr>
              <w:t>Постижерні</w:t>
            </w:r>
            <w:proofErr w:type="spellEnd"/>
            <w:r w:rsidRPr="00985F78">
              <w:rPr>
                <w:sz w:val="28"/>
                <w:szCs w:val="28"/>
                <w:lang w:val="uk-UA"/>
              </w:rPr>
              <w:t xml:space="preserve"> роботи» </w:t>
            </w:r>
          </w:p>
        </w:tc>
      </w:tr>
      <w:tr w:rsidR="00115442" w:rsidRPr="00985F78" w:rsidTr="00AB75F6">
        <w:tc>
          <w:tcPr>
            <w:tcW w:w="4080" w:type="dxa"/>
          </w:tcPr>
          <w:p w:rsidR="00115442" w:rsidRPr="00985F78" w:rsidRDefault="00115442" w:rsidP="00391FEE">
            <w:pPr>
              <w:pStyle w:val="a"/>
              <w:numPr>
                <w:ilvl w:val="0"/>
                <w:numId w:val="0"/>
              </w:numPr>
              <w:rPr>
                <w:b/>
                <w:sz w:val="28"/>
                <w:szCs w:val="28"/>
                <w:lang w:val="uk-UA"/>
              </w:rPr>
            </w:pPr>
            <w:r w:rsidRPr="00985F78">
              <w:rPr>
                <w:b/>
                <w:sz w:val="28"/>
                <w:szCs w:val="28"/>
                <w:lang w:val="uk-UA"/>
              </w:rPr>
              <w:t xml:space="preserve">Прохідний  бал </w:t>
            </w:r>
            <w:r w:rsidRPr="00985F78">
              <w:rPr>
                <w:sz w:val="28"/>
                <w:szCs w:val="28"/>
                <w:lang w:val="uk-UA"/>
              </w:rPr>
              <w:t>(у відсотках)</w:t>
            </w:r>
          </w:p>
        </w:tc>
        <w:tc>
          <w:tcPr>
            <w:tcW w:w="5760" w:type="dxa"/>
          </w:tcPr>
          <w:p w:rsidR="00115442" w:rsidRPr="00985F78" w:rsidRDefault="00115442" w:rsidP="00391FEE">
            <w:pPr>
              <w:pStyle w:val="a"/>
              <w:numPr>
                <w:ilvl w:val="0"/>
                <w:numId w:val="0"/>
              </w:numPr>
              <w:rPr>
                <w:sz w:val="28"/>
                <w:szCs w:val="28"/>
                <w:lang w:val="uk-UA"/>
              </w:rPr>
            </w:pPr>
            <w:r w:rsidRPr="00985F78">
              <w:rPr>
                <w:sz w:val="28"/>
                <w:szCs w:val="28"/>
                <w:lang w:val="uk-UA"/>
              </w:rPr>
              <w:t>65%</w:t>
            </w:r>
          </w:p>
        </w:tc>
      </w:tr>
      <w:tr w:rsidR="00115442" w:rsidRPr="00985F78" w:rsidTr="00AB75F6">
        <w:tc>
          <w:tcPr>
            <w:tcW w:w="4080" w:type="dxa"/>
          </w:tcPr>
          <w:p w:rsidR="00115442" w:rsidRPr="00985F78" w:rsidRDefault="00115442" w:rsidP="00391FEE">
            <w:pPr>
              <w:pStyle w:val="a"/>
              <w:numPr>
                <w:ilvl w:val="0"/>
                <w:numId w:val="0"/>
              </w:numPr>
              <w:rPr>
                <w:b/>
                <w:sz w:val="28"/>
                <w:szCs w:val="28"/>
                <w:lang w:val="uk-UA"/>
              </w:rPr>
            </w:pPr>
            <w:r w:rsidRPr="00985F78">
              <w:rPr>
                <w:b/>
                <w:sz w:val="28"/>
                <w:szCs w:val="28"/>
                <w:lang w:val="uk-UA"/>
              </w:rPr>
              <w:t xml:space="preserve">Час, що відводиться на виконання тесту, </w:t>
            </w:r>
            <w:proofErr w:type="spellStart"/>
            <w:r w:rsidRPr="00985F78">
              <w:rPr>
                <w:sz w:val="28"/>
                <w:szCs w:val="28"/>
                <w:lang w:val="uk-UA"/>
              </w:rPr>
              <w:t>хв</w:t>
            </w:r>
            <w:proofErr w:type="spellEnd"/>
          </w:p>
        </w:tc>
        <w:tc>
          <w:tcPr>
            <w:tcW w:w="5760" w:type="dxa"/>
          </w:tcPr>
          <w:p w:rsidR="00115442" w:rsidRPr="00985F78" w:rsidRDefault="00115442" w:rsidP="00391FEE">
            <w:pPr>
              <w:pStyle w:val="a"/>
              <w:numPr>
                <w:ilvl w:val="0"/>
                <w:numId w:val="0"/>
              </w:numPr>
              <w:rPr>
                <w:sz w:val="28"/>
                <w:szCs w:val="28"/>
                <w:lang w:val="uk-UA"/>
              </w:rPr>
            </w:pPr>
            <w:r w:rsidRPr="00985F78">
              <w:rPr>
                <w:sz w:val="28"/>
                <w:szCs w:val="28"/>
                <w:lang w:val="uk-UA"/>
              </w:rPr>
              <w:t xml:space="preserve">60 </w:t>
            </w:r>
            <w:proofErr w:type="spellStart"/>
            <w:r w:rsidRPr="00985F78">
              <w:rPr>
                <w:sz w:val="28"/>
                <w:szCs w:val="28"/>
                <w:lang w:val="uk-UA"/>
              </w:rPr>
              <w:t>хв</w:t>
            </w:r>
            <w:proofErr w:type="spellEnd"/>
          </w:p>
        </w:tc>
      </w:tr>
      <w:tr w:rsidR="00115442" w:rsidRPr="00985F78" w:rsidTr="00AB75F6">
        <w:tc>
          <w:tcPr>
            <w:tcW w:w="4080" w:type="dxa"/>
          </w:tcPr>
          <w:p w:rsidR="00115442" w:rsidRPr="00985F78" w:rsidRDefault="00115442" w:rsidP="00391FEE">
            <w:pPr>
              <w:pStyle w:val="a"/>
              <w:numPr>
                <w:ilvl w:val="0"/>
                <w:numId w:val="0"/>
              </w:numPr>
              <w:rPr>
                <w:b/>
                <w:sz w:val="28"/>
                <w:szCs w:val="28"/>
                <w:lang w:val="uk-UA"/>
              </w:rPr>
            </w:pPr>
            <w:r w:rsidRPr="00985F78">
              <w:rPr>
                <w:b/>
                <w:sz w:val="28"/>
                <w:szCs w:val="28"/>
                <w:lang w:val="uk-UA"/>
              </w:rPr>
              <w:t xml:space="preserve">Тип тесту </w:t>
            </w:r>
            <w:r w:rsidRPr="00985F78">
              <w:rPr>
                <w:sz w:val="28"/>
                <w:szCs w:val="28"/>
                <w:lang w:val="uk-UA"/>
              </w:rPr>
              <w:t>(для самоперевірки або іспит).</w:t>
            </w:r>
          </w:p>
        </w:tc>
        <w:tc>
          <w:tcPr>
            <w:tcW w:w="5760" w:type="dxa"/>
          </w:tcPr>
          <w:p w:rsidR="00115442" w:rsidRPr="00985F78" w:rsidRDefault="00115442" w:rsidP="00391FEE">
            <w:pPr>
              <w:pStyle w:val="a"/>
              <w:numPr>
                <w:ilvl w:val="0"/>
                <w:numId w:val="0"/>
              </w:numPr>
              <w:rPr>
                <w:sz w:val="28"/>
                <w:szCs w:val="28"/>
                <w:lang w:val="uk-UA"/>
              </w:rPr>
            </w:pPr>
            <w:r w:rsidRPr="00985F78">
              <w:rPr>
                <w:sz w:val="28"/>
                <w:szCs w:val="28"/>
                <w:lang w:val="uk-UA"/>
              </w:rPr>
              <w:t xml:space="preserve">Самоперевірка </w:t>
            </w:r>
          </w:p>
        </w:tc>
      </w:tr>
    </w:tbl>
    <w:p w:rsidR="00115442" w:rsidRPr="00985F78" w:rsidRDefault="00115442" w:rsidP="00391FEE">
      <w:pPr>
        <w:ind w:left="360"/>
        <w:jc w:val="both"/>
        <w:rPr>
          <w:sz w:val="28"/>
          <w:szCs w:val="28"/>
          <w:lang w:val="uk-UA"/>
        </w:rPr>
      </w:pPr>
    </w:p>
    <w:p w:rsidR="00115442" w:rsidRPr="00CF441A" w:rsidRDefault="00115442" w:rsidP="00391FEE">
      <w:pPr>
        <w:jc w:val="both"/>
        <w:rPr>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spacing w:line="360" w:lineRule="auto"/>
        <w:ind w:firstLine="851"/>
        <w:jc w:val="both"/>
        <w:rPr>
          <w:b/>
          <w:i/>
          <w:sz w:val="28"/>
          <w:szCs w:val="28"/>
          <w:u w:val="single"/>
          <w:lang w:val="uk-UA"/>
        </w:rPr>
      </w:pPr>
    </w:p>
    <w:p w:rsidR="00115442" w:rsidRDefault="00115442" w:rsidP="00391FEE">
      <w:pPr>
        <w:jc w:val="both"/>
        <w:rPr>
          <w:b/>
          <w:i/>
          <w:sz w:val="28"/>
          <w:szCs w:val="28"/>
          <w:u w:val="single"/>
          <w:lang w:val="uk-UA"/>
        </w:rPr>
      </w:pPr>
    </w:p>
    <w:p w:rsidR="00115442" w:rsidRDefault="00115442" w:rsidP="00391FEE">
      <w:pPr>
        <w:jc w:val="both"/>
        <w:rPr>
          <w:b/>
          <w:i/>
          <w:sz w:val="28"/>
          <w:szCs w:val="28"/>
          <w:u w:val="single"/>
          <w:lang w:val="uk-UA"/>
        </w:rPr>
      </w:pPr>
    </w:p>
    <w:p w:rsidR="00115442" w:rsidRDefault="00115442" w:rsidP="00391FEE">
      <w:pPr>
        <w:jc w:val="both"/>
        <w:rPr>
          <w:b/>
          <w:i/>
          <w:sz w:val="28"/>
          <w:szCs w:val="28"/>
          <w:u w:val="single"/>
          <w:lang w:val="uk-UA"/>
        </w:rPr>
      </w:pPr>
    </w:p>
    <w:p w:rsidR="00115442" w:rsidRDefault="00115442" w:rsidP="00391FEE">
      <w:pPr>
        <w:jc w:val="both"/>
        <w:rPr>
          <w:b/>
          <w:i/>
          <w:sz w:val="28"/>
          <w:szCs w:val="28"/>
          <w:u w:val="single"/>
          <w:lang w:val="uk-UA"/>
        </w:rPr>
      </w:pPr>
    </w:p>
    <w:p w:rsidR="00115442" w:rsidRPr="00ED744C" w:rsidRDefault="00115442" w:rsidP="00391FEE">
      <w:pPr>
        <w:jc w:val="both"/>
        <w:rPr>
          <w:sz w:val="28"/>
          <w:szCs w:val="28"/>
          <w:lang w:val="uk-UA"/>
        </w:rPr>
      </w:pPr>
    </w:p>
    <w:p w:rsidR="00115442" w:rsidRPr="00157E8A" w:rsidRDefault="00115442" w:rsidP="00391FEE">
      <w:pPr>
        <w:spacing w:line="360" w:lineRule="auto"/>
        <w:jc w:val="center"/>
        <w:rPr>
          <w:b/>
          <w:sz w:val="28"/>
          <w:szCs w:val="28"/>
          <w:lang w:val="uk-UA"/>
        </w:rPr>
      </w:pPr>
      <w:r w:rsidRPr="00157E8A">
        <w:rPr>
          <w:b/>
          <w:sz w:val="28"/>
          <w:szCs w:val="28"/>
          <w:lang w:val="uk-UA"/>
        </w:rPr>
        <w:t>Післямова</w:t>
      </w:r>
    </w:p>
    <w:p w:rsidR="00115442" w:rsidRPr="00157E8A" w:rsidRDefault="00115442" w:rsidP="00391FEE">
      <w:pPr>
        <w:spacing w:line="360" w:lineRule="auto"/>
        <w:ind w:firstLine="540"/>
        <w:jc w:val="both"/>
        <w:rPr>
          <w:sz w:val="28"/>
          <w:szCs w:val="28"/>
          <w:lang w:val="uk-UA"/>
        </w:rPr>
      </w:pPr>
      <w:r w:rsidRPr="00157E8A">
        <w:rPr>
          <w:sz w:val="28"/>
          <w:szCs w:val="28"/>
          <w:lang w:val="uk-UA"/>
        </w:rPr>
        <w:t xml:space="preserve">      Головною перевагою електронних навчальних курсів у порівнянні із традиційними друкованими виданнями є:</w:t>
      </w:r>
    </w:p>
    <w:p w:rsidR="00115442" w:rsidRPr="00157E8A" w:rsidRDefault="00115442" w:rsidP="00391FEE">
      <w:pPr>
        <w:numPr>
          <w:ilvl w:val="0"/>
          <w:numId w:val="8"/>
        </w:numPr>
        <w:spacing w:line="360" w:lineRule="auto"/>
        <w:jc w:val="both"/>
        <w:rPr>
          <w:sz w:val="28"/>
          <w:szCs w:val="28"/>
          <w:lang w:val="uk-UA"/>
        </w:rPr>
      </w:pPr>
      <w:r w:rsidRPr="00157E8A">
        <w:rPr>
          <w:sz w:val="28"/>
          <w:szCs w:val="28"/>
          <w:lang w:val="uk-UA"/>
        </w:rPr>
        <w:t>можливість включення мультимедійних фрагментів і анімації;</w:t>
      </w:r>
    </w:p>
    <w:p w:rsidR="00115442" w:rsidRPr="00157E8A" w:rsidRDefault="00115442" w:rsidP="00391FEE">
      <w:pPr>
        <w:numPr>
          <w:ilvl w:val="0"/>
          <w:numId w:val="8"/>
        </w:numPr>
        <w:spacing w:line="360" w:lineRule="auto"/>
        <w:jc w:val="both"/>
        <w:rPr>
          <w:sz w:val="28"/>
          <w:szCs w:val="28"/>
          <w:lang w:val="uk-UA"/>
        </w:rPr>
      </w:pPr>
      <w:r w:rsidRPr="00157E8A">
        <w:rPr>
          <w:sz w:val="28"/>
          <w:szCs w:val="28"/>
          <w:lang w:val="uk-UA"/>
        </w:rPr>
        <w:t>можливість підключення комп'ютерних тестових систем;</w:t>
      </w:r>
    </w:p>
    <w:p w:rsidR="00115442" w:rsidRPr="00157E8A" w:rsidRDefault="00115442" w:rsidP="00391FEE">
      <w:pPr>
        <w:numPr>
          <w:ilvl w:val="0"/>
          <w:numId w:val="8"/>
        </w:numPr>
        <w:spacing w:line="360" w:lineRule="auto"/>
        <w:jc w:val="both"/>
        <w:rPr>
          <w:sz w:val="28"/>
          <w:szCs w:val="28"/>
          <w:lang w:val="uk-UA"/>
        </w:rPr>
      </w:pPr>
      <w:r w:rsidRPr="00157E8A">
        <w:rPr>
          <w:sz w:val="28"/>
          <w:szCs w:val="28"/>
          <w:lang w:val="uk-UA"/>
        </w:rPr>
        <w:t>легкість тиражування;</w:t>
      </w:r>
    </w:p>
    <w:p w:rsidR="00115442" w:rsidRPr="00157E8A" w:rsidRDefault="00115442" w:rsidP="00391FEE">
      <w:pPr>
        <w:numPr>
          <w:ilvl w:val="0"/>
          <w:numId w:val="8"/>
        </w:numPr>
        <w:spacing w:line="360" w:lineRule="auto"/>
        <w:jc w:val="both"/>
        <w:rPr>
          <w:sz w:val="28"/>
          <w:szCs w:val="28"/>
          <w:lang w:val="uk-UA"/>
        </w:rPr>
      </w:pPr>
      <w:r w:rsidRPr="00157E8A">
        <w:rPr>
          <w:sz w:val="28"/>
          <w:szCs w:val="28"/>
          <w:lang w:val="uk-UA"/>
        </w:rPr>
        <w:lastRenderedPageBreak/>
        <w:t>відносна простота відновлення матеріалу  і його адаптації до потреб окремих категорій користувачів;</w:t>
      </w:r>
    </w:p>
    <w:p w:rsidR="00115442" w:rsidRPr="00157E8A" w:rsidRDefault="00115442" w:rsidP="00391FEE">
      <w:pPr>
        <w:numPr>
          <w:ilvl w:val="0"/>
          <w:numId w:val="8"/>
        </w:numPr>
        <w:spacing w:line="360" w:lineRule="auto"/>
        <w:jc w:val="both"/>
        <w:rPr>
          <w:sz w:val="28"/>
          <w:szCs w:val="28"/>
          <w:lang w:val="uk-UA"/>
        </w:rPr>
      </w:pPr>
      <w:r w:rsidRPr="00157E8A">
        <w:rPr>
          <w:sz w:val="28"/>
          <w:szCs w:val="28"/>
          <w:lang w:val="uk-UA"/>
        </w:rPr>
        <w:t>зручність гіпертекстової навігації.</w:t>
      </w:r>
    </w:p>
    <w:p w:rsidR="00115442" w:rsidRPr="00157E8A" w:rsidRDefault="00115442" w:rsidP="00391FEE">
      <w:pPr>
        <w:spacing w:line="360" w:lineRule="auto"/>
        <w:ind w:firstLine="709"/>
        <w:jc w:val="both"/>
        <w:rPr>
          <w:sz w:val="28"/>
          <w:szCs w:val="28"/>
          <w:lang w:val="uk-UA"/>
        </w:rPr>
      </w:pPr>
      <w:r w:rsidRPr="00157E8A">
        <w:rPr>
          <w:sz w:val="28"/>
          <w:szCs w:val="28"/>
          <w:lang w:val="uk-UA"/>
        </w:rPr>
        <w:t>Щоб використовувати систему зі своїми методичними матеріалами (лекціями, що контролюють питаннями до лекцій, тестами по блоці лекцій, практичними заняттями, описом лабораторних робіт і т.д.) необхідно їх підготувати користуючись рекомендаціями, наданими вище.</w:t>
      </w:r>
    </w:p>
    <w:p w:rsidR="00115442" w:rsidRPr="00157E8A" w:rsidRDefault="00115442" w:rsidP="00391FEE">
      <w:pPr>
        <w:spacing w:line="360" w:lineRule="auto"/>
        <w:jc w:val="both"/>
        <w:rPr>
          <w:sz w:val="28"/>
          <w:szCs w:val="28"/>
          <w:lang w:val="uk-UA"/>
        </w:rPr>
      </w:pPr>
      <w:r w:rsidRPr="00157E8A">
        <w:rPr>
          <w:sz w:val="28"/>
          <w:szCs w:val="28"/>
          <w:lang w:val="uk-UA"/>
        </w:rPr>
        <w:t xml:space="preserve">Таким чином, обмін ідеями, знаннями, знахідками, написання посібників, підручників буде гарантом високого рівня успішності. Синтез плідної співпраці </w:t>
      </w:r>
      <w:proofErr w:type="spellStart"/>
      <w:r w:rsidRPr="00157E8A">
        <w:rPr>
          <w:sz w:val="28"/>
          <w:szCs w:val="28"/>
          <w:lang w:val="uk-UA"/>
        </w:rPr>
        <w:t>педпрацівників</w:t>
      </w:r>
      <w:proofErr w:type="spellEnd"/>
      <w:r w:rsidRPr="00157E8A">
        <w:rPr>
          <w:sz w:val="28"/>
          <w:szCs w:val="28"/>
          <w:lang w:val="uk-UA"/>
        </w:rPr>
        <w:t xml:space="preserve"> допоможе реалізувати головну мету підготовки – формування професійної самодостатності майбутніх спеціалістів.</w:t>
      </w:r>
    </w:p>
    <w:p w:rsidR="00115442" w:rsidRPr="00ED744C" w:rsidRDefault="00115442" w:rsidP="00391FEE">
      <w:pPr>
        <w:spacing w:line="360" w:lineRule="auto"/>
        <w:jc w:val="both"/>
        <w:rPr>
          <w:b/>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Pr="00157E8A" w:rsidRDefault="00115442" w:rsidP="00391FEE">
      <w:pPr>
        <w:pStyle w:val="litra"/>
        <w:tabs>
          <w:tab w:val="left" w:pos="240"/>
          <w:tab w:val="left" w:pos="480"/>
          <w:tab w:val="left" w:pos="600"/>
          <w:tab w:val="left" w:pos="720"/>
        </w:tabs>
        <w:jc w:val="center"/>
        <w:rPr>
          <w:b/>
          <w:sz w:val="28"/>
          <w:szCs w:val="28"/>
          <w:lang w:val="uk-UA"/>
        </w:rPr>
      </w:pPr>
      <w:r w:rsidRPr="00157E8A">
        <w:rPr>
          <w:b/>
          <w:sz w:val="28"/>
          <w:szCs w:val="28"/>
          <w:lang w:val="uk-UA"/>
        </w:rPr>
        <w:t>Література</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color w:val="000000"/>
          <w:sz w:val="28"/>
          <w:szCs w:val="28"/>
        </w:rPr>
      </w:pPr>
      <w:r w:rsidRPr="00157E8A">
        <w:rPr>
          <w:color w:val="000000"/>
          <w:sz w:val="28"/>
          <w:szCs w:val="28"/>
        </w:rPr>
        <w:t xml:space="preserve">Всемирный доклад ЮНЕСКО по коммуникации и информации, 1999-2000 гг. – М. – 2000. . </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color w:val="000000"/>
          <w:sz w:val="28"/>
          <w:szCs w:val="28"/>
        </w:rPr>
      </w:pPr>
      <w:r w:rsidRPr="00157E8A">
        <w:rPr>
          <w:color w:val="000000"/>
          <w:sz w:val="28"/>
          <w:szCs w:val="28"/>
        </w:rPr>
        <w:t>Образование и XXI век: Информационные и коммуникационные технологии. – М.: Наука, 1999.</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color w:val="000000"/>
          <w:sz w:val="28"/>
          <w:szCs w:val="28"/>
        </w:rPr>
      </w:pPr>
      <w:r w:rsidRPr="00157E8A">
        <w:rPr>
          <w:color w:val="000000"/>
          <w:sz w:val="28"/>
          <w:szCs w:val="28"/>
        </w:rPr>
        <w:t>Открытое образование – объективная парадигма XXI века / Под общ</w:t>
      </w:r>
      <w:proofErr w:type="gramStart"/>
      <w:r w:rsidRPr="00157E8A">
        <w:rPr>
          <w:color w:val="000000"/>
          <w:sz w:val="28"/>
          <w:szCs w:val="28"/>
        </w:rPr>
        <w:t>.</w:t>
      </w:r>
      <w:proofErr w:type="gramEnd"/>
      <w:r w:rsidRPr="00157E8A">
        <w:rPr>
          <w:color w:val="000000"/>
          <w:sz w:val="28"/>
          <w:szCs w:val="28"/>
        </w:rPr>
        <w:t xml:space="preserve"> </w:t>
      </w:r>
      <w:proofErr w:type="gramStart"/>
      <w:r w:rsidRPr="00157E8A">
        <w:rPr>
          <w:color w:val="000000"/>
          <w:sz w:val="28"/>
          <w:szCs w:val="28"/>
        </w:rPr>
        <w:t>р</w:t>
      </w:r>
      <w:proofErr w:type="gramEnd"/>
      <w:r w:rsidRPr="00157E8A">
        <w:rPr>
          <w:color w:val="000000"/>
          <w:sz w:val="28"/>
          <w:szCs w:val="28"/>
        </w:rPr>
        <w:t xml:space="preserve">ед. В.П. Тихонова. – М.: МЭСИ, 2000.  </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color w:val="000000"/>
          <w:sz w:val="28"/>
          <w:szCs w:val="28"/>
        </w:rPr>
      </w:pPr>
      <w:r w:rsidRPr="00157E8A">
        <w:rPr>
          <w:color w:val="000000"/>
          <w:sz w:val="28"/>
          <w:szCs w:val="28"/>
        </w:rPr>
        <w:lastRenderedPageBreak/>
        <w:t xml:space="preserve">Романов А.Н., Торопцов В.С., Григорович Д.Б. Технология дистанционного обучения в системе заочного экономического образования. – М.: ЮНИТИ-ДАНА., 2000. </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color w:val="000000"/>
          <w:sz w:val="28"/>
          <w:szCs w:val="28"/>
        </w:rPr>
      </w:pPr>
      <w:r w:rsidRPr="00157E8A">
        <w:rPr>
          <w:color w:val="000000"/>
          <w:sz w:val="28"/>
          <w:szCs w:val="28"/>
        </w:rPr>
        <w:t xml:space="preserve">Яковлев А.И. Информационно-коммуникационные технологии в дистанционном обучении: Доклад на круглом столе «ИКТ в дистанционном образовании». – М.: МИА, 1999. </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color w:val="000000"/>
          <w:sz w:val="28"/>
          <w:szCs w:val="28"/>
        </w:rPr>
        <w:t>Проект Программы информатизации московского образования (подготовлено МИПКРО, Центром информационных технологий и учебного оборудования под руководством А.Л. Семенова). – М.: МИПКРО, – 2000.</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sz w:val="28"/>
          <w:szCs w:val="28"/>
        </w:rPr>
        <w:t>Информатика и образование 5—2008</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sz w:val="28"/>
          <w:szCs w:val="28"/>
        </w:rPr>
        <w:t>Информатика и образование  3—2008</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sz w:val="28"/>
          <w:szCs w:val="28"/>
        </w:rPr>
        <w:t xml:space="preserve">Информатика и образование  12—2008 </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sz w:val="28"/>
          <w:szCs w:val="28"/>
        </w:rPr>
        <w:t>Информатика и образование  6—2008</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proofErr w:type="spellStart"/>
      <w:r w:rsidRPr="00157E8A">
        <w:rPr>
          <w:sz w:val="28"/>
          <w:szCs w:val="28"/>
        </w:rPr>
        <w:t>Intel</w:t>
      </w:r>
      <w:proofErr w:type="spellEnd"/>
      <w:r w:rsidRPr="00157E8A">
        <w:rPr>
          <w:sz w:val="28"/>
          <w:szCs w:val="28"/>
        </w:rPr>
        <w:t xml:space="preserve"> ® «Обучение для будущего» (при поддержке </w:t>
      </w:r>
      <w:proofErr w:type="spellStart"/>
      <w:r w:rsidRPr="00157E8A">
        <w:rPr>
          <w:sz w:val="28"/>
          <w:szCs w:val="28"/>
        </w:rPr>
        <w:t>Microsoft</w:t>
      </w:r>
      <w:proofErr w:type="spellEnd"/>
      <w:r w:rsidRPr="00157E8A">
        <w:rPr>
          <w:sz w:val="28"/>
          <w:szCs w:val="28"/>
        </w:rPr>
        <w:t>)</w:t>
      </w:r>
      <w:proofErr w:type="gramStart"/>
      <w:r w:rsidRPr="00157E8A">
        <w:rPr>
          <w:sz w:val="28"/>
          <w:szCs w:val="28"/>
        </w:rPr>
        <w:t xml:space="preserve"> :</w:t>
      </w:r>
      <w:proofErr w:type="gramEnd"/>
      <w:r w:rsidRPr="00157E8A">
        <w:rPr>
          <w:sz w:val="28"/>
          <w:szCs w:val="28"/>
        </w:rPr>
        <w:t xml:space="preserve"> учеб. Пособие – 5—е            изд., исп.— М.: </w:t>
      </w:r>
      <w:proofErr w:type="spellStart"/>
      <w:r w:rsidRPr="00157E8A">
        <w:rPr>
          <w:sz w:val="28"/>
          <w:szCs w:val="28"/>
        </w:rPr>
        <w:t>издательско</w:t>
      </w:r>
      <w:proofErr w:type="spellEnd"/>
      <w:r w:rsidRPr="00157E8A">
        <w:rPr>
          <w:sz w:val="28"/>
          <w:szCs w:val="28"/>
        </w:rPr>
        <w:t xml:space="preserve"> — торговый дом «Русская Редакция», 2005 —368 с +С</w:t>
      </w:r>
      <w:proofErr w:type="gramStart"/>
      <w:r w:rsidRPr="00157E8A">
        <w:rPr>
          <w:sz w:val="28"/>
          <w:szCs w:val="28"/>
        </w:rPr>
        <w:t>D</w:t>
      </w:r>
      <w:proofErr w:type="gramEnd"/>
      <w:r w:rsidRPr="00157E8A">
        <w:rPr>
          <w:sz w:val="28"/>
          <w:szCs w:val="28"/>
        </w:rPr>
        <w:t xml:space="preserve">  ISBN 5—7502—0090—6 </w:t>
      </w:r>
    </w:p>
    <w:p w:rsidR="00115442" w:rsidRPr="00157E8A" w:rsidRDefault="0086523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hyperlink r:id="rId13" w:tgtFrame="_blank" w:history="1">
        <w:r w:rsidR="00115442" w:rsidRPr="00157E8A">
          <w:rPr>
            <w:rStyle w:val="a5"/>
            <w:sz w:val="28"/>
            <w:szCs w:val="28"/>
          </w:rPr>
          <w:t>WWW.media2000.RU</w:t>
        </w:r>
      </w:hyperlink>
      <w:r w:rsidR="00115442" w:rsidRPr="00157E8A">
        <w:rPr>
          <w:sz w:val="28"/>
          <w:szCs w:val="28"/>
        </w:rPr>
        <w:t xml:space="preserve"> OOO “</w:t>
      </w:r>
      <w:proofErr w:type="spellStart"/>
      <w:r w:rsidR="00115442" w:rsidRPr="00157E8A">
        <w:rPr>
          <w:sz w:val="28"/>
          <w:szCs w:val="28"/>
        </w:rPr>
        <w:t>Медиа</w:t>
      </w:r>
      <w:proofErr w:type="spellEnd"/>
      <w:r w:rsidR="00115442" w:rsidRPr="00157E8A">
        <w:rPr>
          <w:sz w:val="28"/>
          <w:szCs w:val="28"/>
        </w:rPr>
        <w:t xml:space="preserve">—Сервис </w:t>
      </w:r>
      <w:smartTag w:uri="urn:schemas-microsoft-com:office:smarttags" w:element="metricconverter">
        <w:smartTagPr>
          <w:attr w:name="ProductID" w:val="2000”"/>
        </w:smartTagPr>
        <w:r w:rsidR="00115442" w:rsidRPr="00157E8A">
          <w:rPr>
            <w:sz w:val="28"/>
            <w:szCs w:val="28"/>
          </w:rPr>
          <w:t>2000”</w:t>
        </w:r>
      </w:smartTag>
      <w:r w:rsidR="00115442" w:rsidRPr="00157E8A">
        <w:rPr>
          <w:sz w:val="28"/>
          <w:szCs w:val="28"/>
        </w:rPr>
        <w:t xml:space="preserve"> Защита компьютеров от вирусов.</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sz w:val="28"/>
          <w:szCs w:val="28"/>
        </w:rPr>
        <w:t xml:space="preserve">ООО </w:t>
      </w:r>
      <w:proofErr w:type="spellStart"/>
      <w:r w:rsidRPr="00157E8A">
        <w:rPr>
          <w:sz w:val="28"/>
          <w:szCs w:val="28"/>
        </w:rPr>
        <w:t>КомпактБук</w:t>
      </w:r>
      <w:proofErr w:type="spellEnd"/>
      <w:r w:rsidRPr="00157E8A">
        <w:rPr>
          <w:sz w:val="28"/>
          <w:szCs w:val="28"/>
        </w:rPr>
        <w:t xml:space="preserve">, 2002. </w:t>
      </w:r>
      <w:proofErr w:type="spellStart"/>
      <w:r w:rsidRPr="00157E8A">
        <w:rPr>
          <w:sz w:val="28"/>
          <w:szCs w:val="28"/>
        </w:rPr>
        <w:t>e</w:t>
      </w:r>
      <w:proofErr w:type="spellEnd"/>
      <w:r w:rsidRPr="00157E8A">
        <w:rPr>
          <w:sz w:val="28"/>
          <w:szCs w:val="28"/>
        </w:rPr>
        <w:t>—</w:t>
      </w:r>
      <w:proofErr w:type="spellStart"/>
      <w:r w:rsidRPr="00157E8A">
        <w:rPr>
          <w:sz w:val="28"/>
          <w:szCs w:val="28"/>
        </w:rPr>
        <w:t>mail</w:t>
      </w:r>
      <w:proofErr w:type="spellEnd"/>
      <w:r w:rsidRPr="00157E8A">
        <w:rPr>
          <w:sz w:val="28"/>
          <w:szCs w:val="28"/>
        </w:rPr>
        <w:t xml:space="preserve">: </w:t>
      </w:r>
      <w:hyperlink r:id="rId14" w:history="1">
        <w:r w:rsidRPr="00157E8A">
          <w:rPr>
            <w:rStyle w:val="a5"/>
            <w:sz w:val="28"/>
            <w:szCs w:val="28"/>
          </w:rPr>
          <w:t>office@cbook.RU</w:t>
        </w:r>
      </w:hyperlink>
      <w:r w:rsidRPr="00157E8A">
        <w:rPr>
          <w:sz w:val="28"/>
          <w:szCs w:val="28"/>
        </w:rPr>
        <w:t xml:space="preserve"> «Самоучитель </w:t>
      </w:r>
      <w:proofErr w:type="spellStart"/>
      <w:r w:rsidRPr="00157E8A">
        <w:rPr>
          <w:sz w:val="28"/>
          <w:szCs w:val="28"/>
        </w:rPr>
        <w:t>Microsoft</w:t>
      </w:r>
      <w:proofErr w:type="spellEnd"/>
      <w:r w:rsidRPr="00157E8A">
        <w:rPr>
          <w:sz w:val="28"/>
          <w:szCs w:val="28"/>
        </w:rPr>
        <w:t xml:space="preserve">® </w:t>
      </w:r>
      <w:proofErr w:type="spellStart"/>
      <w:r w:rsidRPr="00157E8A">
        <w:rPr>
          <w:sz w:val="28"/>
          <w:szCs w:val="28"/>
        </w:rPr>
        <w:t>Windows</w:t>
      </w:r>
      <w:proofErr w:type="spellEnd"/>
      <w:r w:rsidRPr="00157E8A">
        <w:rPr>
          <w:sz w:val="28"/>
          <w:szCs w:val="28"/>
        </w:rPr>
        <w:t xml:space="preserve">® 98» </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sz w:val="28"/>
          <w:szCs w:val="28"/>
        </w:rPr>
        <w:t>ООО «</w:t>
      </w:r>
      <w:proofErr w:type="spellStart"/>
      <w:r w:rsidRPr="00157E8A">
        <w:rPr>
          <w:sz w:val="28"/>
          <w:szCs w:val="28"/>
        </w:rPr>
        <w:t>СиДи</w:t>
      </w:r>
      <w:proofErr w:type="spellEnd"/>
      <w:r w:rsidRPr="00157E8A">
        <w:rPr>
          <w:sz w:val="28"/>
          <w:szCs w:val="28"/>
        </w:rPr>
        <w:t>—</w:t>
      </w:r>
      <w:proofErr w:type="spellStart"/>
      <w:r w:rsidRPr="00157E8A">
        <w:rPr>
          <w:sz w:val="28"/>
          <w:szCs w:val="28"/>
        </w:rPr>
        <w:t>Арт</w:t>
      </w:r>
      <w:proofErr w:type="spellEnd"/>
      <w:r w:rsidRPr="00157E8A">
        <w:rPr>
          <w:sz w:val="28"/>
          <w:szCs w:val="28"/>
        </w:rPr>
        <w:t xml:space="preserve">» «Обучение </w:t>
      </w:r>
      <w:proofErr w:type="spellStart"/>
      <w:r w:rsidRPr="00157E8A">
        <w:rPr>
          <w:sz w:val="28"/>
          <w:szCs w:val="28"/>
        </w:rPr>
        <w:t>Visual</w:t>
      </w:r>
      <w:proofErr w:type="spellEnd"/>
      <w:r w:rsidRPr="00157E8A">
        <w:rPr>
          <w:sz w:val="28"/>
          <w:szCs w:val="28"/>
        </w:rPr>
        <w:t xml:space="preserve"> </w:t>
      </w:r>
      <w:proofErr w:type="spellStart"/>
      <w:r w:rsidRPr="00157E8A">
        <w:rPr>
          <w:sz w:val="28"/>
          <w:szCs w:val="28"/>
        </w:rPr>
        <w:t>Basic</w:t>
      </w:r>
      <w:proofErr w:type="spellEnd"/>
      <w:r w:rsidRPr="00157E8A">
        <w:rPr>
          <w:sz w:val="28"/>
          <w:szCs w:val="28"/>
        </w:rPr>
        <w:t xml:space="preserve"> 6.0» </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sz w:val="28"/>
          <w:szCs w:val="28"/>
        </w:rPr>
        <w:t xml:space="preserve">© </w:t>
      </w:r>
      <w:proofErr w:type="spellStart"/>
      <w:r w:rsidRPr="00157E8A">
        <w:rPr>
          <w:sz w:val="28"/>
          <w:szCs w:val="28"/>
        </w:rPr>
        <w:t>ГуруСофт</w:t>
      </w:r>
      <w:proofErr w:type="spellEnd"/>
      <w:r w:rsidRPr="00157E8A">
        <w:rPr>
          <w:sz w:val="28"/>
          <w:szCs w:val="28"/>
        </w:rPr>
        <w:t>, 2002. Программа—тренажер для детей Информатика.</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sz w:val="28"/>
          <w:szCs w:val="28"/>
        </w:rPr>
        <w:t xml:space="preserve">® 2002, Современный гуманитарный Университет ®2002 «Кирилл и </w:t>
      </w:r>
      <w:proofErr w:type="spellStart"/>
      <w:r w:rsidRPr="00157E8A">
        <w:rPr>
          <w:sz w:val="28"/>
          <w:szCs w:val="28"/>
        </w:rPr>
        <w:t>Мефодий</w:t>
      </w:r>
      <w:proofErr w:type="spellEnd"/>
      <w:r w:rsidRPr="00157E8A">
        <w:rPr>
          <w:sz w:val="28"/>
          <w:szCs w:val="28"/>
        </w:rPr>
        <w:t xml:space="preserve">» изучаем </w:t>
      </w:r>
      <w:proofErr w:type="spellStart"/>
      <w:r w:rsidRPr="00157E8A">
        <w:rPr>
          <w:sz w:val="28"/>
          <w:szCs w:val="28"/>
        </w:rPr>
        <w:t>Word</w:t>
      </w:r>
      <w:proofErr w:type="spellEnd"/>
      <w:r w:rsidRPr="00157E8A">
        <w:rPr>
          <w:sz w:val="28"/>
          <w:szCs w:val="28"/>
        </w:rPr>
        <w:t xml:space="preserve"> XP </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r w:rsidRPr="00157E8A">
        <w:rPr>
          <w:sz w:val="28"/>
          <w:szCs w:val="28"/>
        </w:rPr>
        <w:t xml:space="preserve">® 2002, Современный гуманитарный Университет ®2002 «Кирилл и </w:t>
      </w:r>
      <w:proofErr w:type="spellStart"/>
      <w:r w:rsidRPr="00157E8A">
        <w:rPr>
          <w:sz w:val="28"/>
          <w:szCs w:val="28"/>
        </w:rPr>
        <w:t>Мефодий</w:t>
      </w:r>
      <w:proofErr w:type="spellEnd"/>
      <w:r w:rsidRPr="00157E8A">
        <w:rPr>
          <w:sz w:val="28"/>
          <w:szCs w:val="28"/>
        </w:rPr>
        <w:t xml:space="preserve">» ® 2002 УНИАР изучаем </w:t>
      </w:r>
      <w:proofErr w:type="spellStart"/>
      <w:r w:rsidRPr="00157E8A">
        <w:rPr>
          <w:sz w:val="28"/>
          <w:szCs w:val="28"/>
        </w:rPr>
        <w:t>Excel</w:t>
      </w:r>
      <w:proofErr w:type="spellEnd"/>
      <w:r w:rsidRPr="00157E8A">
        <w:rPr>
          <w:sz w:val="28"/>
          <w:szCs w:val="28"/>
        </w:rPr>
        <w:t xml:space="preserve"> XP </w:t>
      </w:r>
    </w:p>
    <w:p w:rsidR="00115442" w:rsidRPr="00157E8A" w:rsidRDefault="00115442" w:rsidP="00391FEE">
      <w:pPr>
        <w:numPr>
          <w:ilvl w:val="1"/>
          <w:numId w:val="12"/>
        </w:numPr>
        <w:tabs>
          <w:tab w:val="left" w:pos="240"/>
          <w:tab w:val="left" w:pos="480"/>
          <w:tab w:val="left" w:pos="600"/>
          <w:tab w:val="left" w:pos="720"/>
        </w:tabs>
        <w:spacing w:before="100" w:beforeAutospacing="1" w:after="100" w:afterAutospacing="1"/>
        <w:ind w:left="1440" w:hanging="360"/>
        <w:jc w:val="both"/>
        <w:rPr>
          <w:sz w:val="28"/>
          <w:szCs w:val="28"/>
        </w:rPr>
      </w:pPr>
      <w:proofErr w:type="spellStart"/>
      <w:r w:rsidRPr="00157E8A">
        <w:rPr>
          <w:sz w:val="28"/>
          <w:szCs w:val="28"/>
        </w:rPr>
        <w:t>Copyright</w:t>
      </w:r>
      <w:proofErr w:type="spellEnd"/>
      <w:r w:rsidRPr="00157E8A">
        <w:rPr>
          <w:sz w:val="28"/>
          <w:szCs w:val="28"/>
        </w:rPr>
        <w:t xml:space="preserve"> © </w:t>
      </w:r>
      <w:proofErr w:type="spellStart"/>
      <w:r w:rsidRPr="00157E8A">
        <w:rPr>
          <w:sz w:val="28"/>
          <w:szCs w:val="28"/>
        </w:rPr>
        <w:t>МультиМедиа</w:t>
      </w:r>
      <w:proofErr w:type="spellEnd"/>
      <w:r w:rsidRPr="00157E8A">
        <w:rPr>
          <w:sz w:val="28"/>
          <w:szCs w:val="28"/>
        </w:rPr>
        <w:t xml:space="preserve"> Технологии и дистанционное обучение. 2003 </w:t>
      </w:r>
      <w:proofErr w:type="spellStart"/>
      <w:proofErr w:type="gramStart"/>
      <w:r w:rsidRPr="00157E8A">
        <w:rPr>
          <w:sz w:val="28"/>
          <w:szCs w:val="28"/>
        </w:rPr>
        <w:t>Т</w:t>
      </w:r>
      <w:proofErr w:type="gramEnd"/>
      <w:r w:rsidRPr="00157E8A">
        <w:rPr>
          <w:sz w:val="28"/>
          <w:szCs w:val="28"/>
        </w:rPr>
        <w:t>each</w:t>
      </w:r>
      <w:proofErr w:type="spellEnd"/>
      <w:r w:rsidRPr="00157E8A">
        <w:rPr>
          <w:sz w:val="28"/>
          <w:szCs w:val="28"/>
        </w:rPr>
        <w:t xml:space="preserve"> </w:t>
      </w:r>
      <w:proofErr w:type="spellStart"/>
      <w:r w:rsidRPr="00157E8A">
        <w:rPr>
          <w:sz w:val="28"/>
          <w:szCs w:val="28"/>
        </w:rPr>
        <w:t>Proтм</w:t>
      </w:r>
      <w:proofErr w:type="spellEnd"/>
      <w:r w:rsidRPr="00157E8A">
        <w:rPr>
          <w:sz w:val="28"/>
          <w:szCs w:val="28"/>
        </w:rPr>
        <w:t xml:space="preserve">  Информатика. </w:t>
      </w: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Default="00115442" w:rsidP="00391FEE">
      <w:pPr>
        <w:jc w:val="both"/>
        <w:rPr>
          <w:sz w:val="28"/>
          <w:szCs w:val="28"/>
          <w:lang w:val="uk-UA"/>
        </w:rPr>
      </w:pPr>
    </w:p>
    <w:p w:rsidR="00115442" w:rsidRPr="00ED744C" w:rsidRDefault="00115442" w:rsidP="00391FEE">
      <w:pPr>
        <w:jc w:val="both"/>
        <w:rPr>
          <w:sz w:val="28"/>
          <w:szCs w:val="28"/>
          <w:lang w:val="uk-UA"/>
        </w:rPr>
      </w:pPr>
    </w:p>
    <w:p w:rsidR="00D539D8" w:rsidRDefault="00D539D8" w:rsidP="00391FEE">
      <w:pPr>
        <w:jc w:val="both"/>
      </w:pPr>
    </w:p>
    <w:sectPr w:rsidR="00D539D8" w:rsidSect="00FB2C12">
      <w:type w:val="continuous"/>
      <w:pgSz w:w="11907" w:h="16839" w:code="9"/>
      <w:pgMar w:top="567"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46" w:rsidRDefault="003B5046" w:rsidP="003B5046">
      <w:r>
        <w:separator/>
      </w:r>
    </w:p>
  </w:endnote>
  <w:endnote w:type="continuationSeparator" w:id="1">
    <w:p w:rsidR="003B5046" w:rsidRDefault="003B5046" w:rsidP="003B5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D3" w:rsidRDefault="00865232" w:rsidP="000F55D3">
    <w:pPr>
      <w:pStyle w:val="a8"/>
      <w:framePr w:wrap="around" w:vAnchor="text" w:hAnchor="margin" w:xAlign="center" w:y="1"/>
      <w:rPr>
        <w:rStyle w:val="aa"/>
      </w:rPr>
    </w:pPr>
    <w:r>
      <w:rPr>
        <w:rStyle w:val="aa"/>
      </w:rPr>
      <w:fldChar w:fldCharType="begin"/>
    </w:r>
    <w:r w:rsidR="00115442">
      <w:rPr>
        <w:rStyle w:val="aa"/>
      </w:rPr>
      <w:instrText xml:space="preserve">PAGE  </w:instrText>
    </w:r>
    <w:r>
      <w:rPr>
        <w:rStyle w:val="aa"/>
      </w:rPr>
      <w:fldChar w:fldCharType="separate"/>
    </w:r>
    <w:r w:rsidR="00115442">
      <w:rPr>
        <w:rStyle w:val="aa"/>
        <w:noProof/>
      </w:rPr>
      <w:t>14</w:t>
    </w:r>
    <w:r>
      <w:rPr>
        <w:rStyle w:val="aa"/>
      </w:rPr>
      <w:fldChar w:fldCharType="end"/>
    </w:r>
  </w:p>
  <w:p w:rsidR="000F55D3" w:rsidRDefault="00980B28" w:rsidP="000F55D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D3" w:rsidRDefault="00865232" w:rsidP="000F55D3">
    <w:pPr>
      <w:pStyle w:val="a8"/>
      <w:framePr w:wrap="around" w:vAnchor="text" w:hAnchor="margin" w:xAlign="center" w:y="1"/>
      <w:rPr>
        <w:rStyle w:val="aa"/>
      </w:rPr>
    </w:pPr>
    <w:r>
      <w:rPr>
        <w:rStyle w:val="aa"/>
      </w:rPr>
      <w:fldChar w:fldCharType="begin"/>
    </w:r>
    <w:r w:rsidR="00115442">
      <w:rPr>
        <w:rStyle w:val="aa"/>
      </w:rPr>
      <w:instrText xml:space="preserve">PAGE  </w:instrText>
    </w:r>
    <w:r>
      <w:rPr>
        <w:rStyle w:val="aa"/>
      </w:rPr>
      <w:fldChar w:fldCharType="separate"/>
    </w:r>
    <w:r w:rsidR="00980B28">
      <w:rPr>
        <w:rStyle w:val="aa"/>
        <w:noProof/>
      </w:rPr>
      <w:t>19</w:t>
    </w:r>
    <w:r>
      <w:rPr>
        <w:rStyle w:val="aa"/>
      </w:rPr>
      <w:fldChar w:fldCharType="end"/>
    </w:r>
  </w:p>
  <w:p w:rsidR="000F55D3" w:rsidRDefault="00980B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46" w:rsidRDefault="003B5046" w:rsidP="003B5046">
      <w:r>
        <w:separator/>
      </w:r>
    </w:p>
  </w:footnote>
  <w:footnote w:type="continuationSeparator" w:id="1">
    <w:p w:rsidR="003B5046" w:rsidRDefault="003B5046" w:rsidP="003B5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2B"/>
      </v:shape>
    </w:pict>
  </w:numPicBullet>
  <w:abstractNum w:abstractNumId="0">
    <w:nsid w:val="090E0CE8"/>
    <w:multiLevelType w:val="singleLevel"/>
    <w:tmpl w:val="FE70D9BC"/>
    <w:lvl w:ilvl="0">
      <w:start w:val="1"/>
      <w:numFmt w:val="decimal"/>
      <w:lvlText w:val="%1"/>
      <w:lvlJc w:val="left"/>
      <w:pPr>
        <w:tabs>
          <w:tab w:val="num" w:pos="360"/>
        </w:tabs>
        <w:ind w:left="360" w:hanging="360"/>
      </w:pPr>
      <w:rPr>
        <w:b w:val="0"/>
      </w:rPr>
    </w:lvl>
  </w:abstractNum>
  <w:abstractNum w:abstractNumId="1">
    <w:nsid w:val="1FF82424"/>
    <w:multiLevelType w:val="hybridMultilevel"/>
    <w:tmpl w:val="71F66542"/>
    <w:lvl w:ilvl="0" w:tplc="5198A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F8706C"/>
    <w:multiLevelType w:val="singleLevel"/>
    <w:tmpl w:val="1E08690E"/>
    <w:lvl w:ilvl="0">
      <w:start w:val="1"/>
      <w:numFmt w:val="decimal"/>
      <w:lvlText w:val="%1)"/>
      <w:lvlJc w:val="left"/>
      <w:pPr>
        <w:tabs>
          <w:tab w:val="num" w:pos="927"/>
        </w:tabs>
        <w:ind w:left="0" w:firstLine="567"/>
      </w:pPr>
    </w:lvl>
  </w:abstractNum>
  <w:abstractNum w:abstractNumId="3">
    <w:nsid w:val="334F294C"/>
    <w:multiLevelType w:val="hybridMultilevel"/>
    <w:tmpl w:val="F36E4B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1C7AA1"/>
    <w:multiLevelType w:val="hybridMultilevel"/>
    <w:tmpl w:val="AC945D08"/>
    <w:lvl w:ilvl="0" w:tplc="04190001">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5">
    <w:nsid w:val="3AD13125"/>
    <w:multiLevelType w:val="hybridMultilevel"/>
    <w:tmpl w:val="182C9CFA"/>
    <w:lvl w:ilvl="0" w:tplc="740AFCBE">
      <w:start w:val="1"/>
      <w:numFmt w:val="bullet"/>
      <w:lvlText w:val=""/>
      <w:lvlPicBulletId w:val="0"/>
      <w:lvlJc w:val="left"/>
      <w:pPr>
        <w:tabs>
          <w:tab w:val="num" w:pos="720"/>
        </w:tabs>
        <w:ind w:left="720" w:hanging="360"/>
      </w:pPr>
      <w:rPr>
        <w:rFonts w:ascii="Symbol" w:hAnsi="Symbol" w:hint="default"/>
      </w:rPr>
    </w:lvl>
    <w:lvl w:ilvl="1" w:tplc="C81C83D4" w:tentative="1">
      <w:start w:val="1"/>
      <w:numFmt w:val="bullet"/>
      <w:lvlText w:val="o"/>
      <w:lvlJc w:val="left"/>
      <w:pPr>
        <w:tabs>
          <w:tab w:val="num" w:pos="1440"/>
        </w:tabs>
        <w:ind w:left="1440" w:hanging="360"/>
      </w:pPr>
      <w:rPr>
        <w:rFonts w:ascii="Courier New" w:hAnsi="Courier New" w:cs="Courier New" w:hint="default"/>
      </w:rPr>
    </w:lvl>
    <w:lvl w:ilvl="2" w:tplc="BE5EBF3C" w:tentative="1">
      <w:start w:val="1"/>
      <w:numFmt w:val="bullet"/>
      <w:lvlText w:val=""/>
      <w:lvlJc w:val="left"/>
      <w:pPr>
        <w:tabs>
          <w:tab w:val="num" w:pos="2160"/>
        </w:tabs>
        <w:ind w:left="2160" w:hanging="360"/>
      </w:pPr>
      <w:rPr>
        <w:rFonts w:ascii="Wingdings" w:hAnsi="Wingdings" w:hint="default"/>
      </w:rPr>
    </w:lvl>
    <w:lvl w:ilvl="3" w:tplc="D054CACA" w:tentative="1">
      <w:start w:val="1"/>
      <w:numFmt w:val="bullet"/>
      <w:lvlText w:val=""/>
      <w:lvlJc w:val="left"/>
      <w:pPr>
        <w:tabs>
          <w:tab w:val="num" w:pos="2880"/>
        </w:tabs>
        <w:ind w:left="2880" w:hanging="360"/>
      </w:pPr>
      <w:rPr>
        <w:rFonts w:ascii="Symbol" w:hAnsi="Symbol" w:hint="default"/>
      </w:rPr>
    </w:lvl>
    <w:lvl w:ilvl="4" w:tplc="6144FCF8" w:tentative="1">
      <w:start w:val="1"/>
      <w:numFmt w:val="bullet"/>
      <w:lvlText w:val="o"/>
      <w:lvlJc w:val="left"/>
      <w:pPr>
        <w:tabs>
          <w:tab w:val="num" w:pos="3600"/>
        </w:tabs>
        <w:ind w:left="3600" w:hanging="360"/>
      </w:pPr>
      <w:rPr>
        <w:rFonts w:ascii="Courier New" w:hAnsi="Courier New" w:cs="Courier New" w:hint="default"/>
      </w:rPr>
    </w:lvl>
    <w:lvl w:ilvl="5" w:tplc="6A3C1540" w:tentative="1">
      <w:start w:val="1"/>
      <w:numFmt w:val="bullet"/>
      <w:lvlText w:val=""/>
      <w:lvlJc w:val="left"/>
      <w:pPr>
        <w:tabs>
          <w:tab w:val="num" w:pos="4320"/>
        </w:tabs>
        <w:ind w:left="4320" w:hanging="360"/>
      </w:pPr>
      <w:rPr>
        <w:rFonts w:ascii="Wingdings" w:hAnsi="Wingdings" w:hint="default"/>
      </w:rPr>
    </w:lvl>
    <w:lvl w:ilvl="6" w:tplc="B05A0AC4" w:tentative="1">
      <w:start w:val="1"/>
      <w:numFmt w:val="bullet"/>
      <w:lvlText w:val=""/>
      <w:lvlJc w:val="left"/>
      <w:pPr>
        <w:tabs>
          <w:tab w:val="num" w:pos="5040"/>
        </w:tabs>
        <w:ind w:left="5040" w:hanging="360"/>
      </w:pPr>
      <w:rPr>
        <w:rFonts w:ascii="Symbol" w:hAnsi="Symbol" w:hint="default"/>
      </w:rPr>
    </w:lvl>
    <w:lvl w:ilvl="7" w:tplc="6C486C3C" w:tentative="1">
      <w:start w:val="1"/>
      <w:numFmt w:val="bullet"/>
      <w:lvlText w:val="o"/>
      <w:lvlJc w:val="left"/>
      <w:pPr>
        <w:tabs>
          <w:tab w:val="num" w:pos="5760"/>
        </w:tabs>
        <w:ind w:left="5760" w:hanging="360"/>
      </w:pPr>
      <w:rPr>
        <w:rFonts w:ascii="Courier New" w:hAnsi="Courier New" w:cs="Courier New" w:hint="default"/>
      </w:rPr>
    </w:lvl>
    <w:lvl w:ilvl="8" w:tplc="B792EB60" w:tentative="1">
      <w:start w:val="1"/>
      <w:numFmt w:val="bullet"/>
      <w:lvlText w:val=""/>
      <w:lvlJc w:val="left"/>
      <w:pPr>
        <w:tabs>
          <w:tab w:val="num" w:pos="6480"/>
        </w:tabs>
        <w:ind w:left="6480" w:hanging="360"/>
      </w:pPr>
      <w:rPr>
        <w:rFonts w:ascii="Wingdings" w:hAnsi="Wingdings" w:hint="default"/>
      </w:rPr>
    </w:lvl>
  </w:abstractNum>
  <w:abstractNum w:abstractNumId="6">
    <w:nsid w:val="4F860DAA"/>
    <w:multiLevelType w:val="singleLevel"/>
    <w:tmpl w:val="CE7E416A"/>
    <w:lvl w:ilvl="0">
      <w:start w:val="1"/>
      <w:numFmt w:val="decimal"/>
      <w:pStyle w:val="a"/>
      <w:lvlText w:val="%1)"/>
      <w:lvlJc w:val="left"/>
      <w:pPr>
        <w:tabs>
          <w:tab w:val="num" w:pos="927"/>
        </w:tabs>
        <w:ind w:left="0" w:firstLine="567"/>
      </w:pPr>
    </w:lvl>
  </w:abstractNum>
  <w:abstractNum w:abstractNumId="7">
    <w:nsid w:val="54503E1F"/>
    <w:multiLevelType w:val="hybridMultilevel"/>
    <w:tmpl w:val="C2F01A6C"/>
    <w:lvl w:ilvl="0" w:tplc="0419000B">
      <w:start w:val="1"/>
      <w:numFmt w:val="bullet"/>
      <w:lvlText w:val=""/>
      <w:lvlJc w:val="left"/>
      <w:pPr>
        <w:tabs>
          <w:tab w:val="num" w:pos="854"/>
        </w:tabs>
        <w:ind w:left="854" w:hanging="360"/>
      </w:pPr>
      <w:rPr>
        <w:rFonts w:ascii="Wingdings" w:hAnsi="Wingdings"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8">
    <w:nsid w:val="5C7E1E58"/>
    <w:multiLevelType w:val="multilevel"/>
    <w:tmpl w:val="BDDC5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653BD2"/>
    <w:multiLevelType w:val="hybridMultilevel"/>
    <w:tmpl w:val="4C2ED0EE"/>
    <w:lvl w:ilvl="0" w:tplc="036CA298">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8B604D"/>
    <w:multiLevelType w:val="hybridMultilevel"/>
    <w:tmpl w:val="C2C48A3E"/>
    <w:lvl w:ilvl="0" w:tplc="FFFFFFFF">
      <w:start w:val="1"/>
      <w:numFmt w:val="bullet"/>
      <w:lvlText w:val=""/>
      <w:lvlJc w:val="left"/>
      <w:pPr>
        <w:tabs>
          <w:tab w:val="num" w:pos="765"/>
        </w:tabs>
        <w:ind w:left="765" w:hanging="405"/>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EF3DD9"/>
    <w:multiLevelType w:val="hybridMultilevel"/>
    <w:tmpl w:val="E60AC81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11"/>
  </w:num>
  <w:num w:numId="8">
    <w:abstractNumId w:val="9"/>
  </w:num>
  <w:num w:numId="9">
    <w:abstractNumId w:val="10"/>
  </w:num>
  <w:num w:numId="10">
    <w:abstractNumId w:val="0"/>
  </w:num>
  <w:num w:numId="11">
    <w:abstractNumId w:val="7"/>
  </w:num>
  <w:num w:numId="12">
    <w:abstractNumId w:val="8"/>
    <w:lvlOverride w:ilvl="0">
      <w:lvl w:ilvl="0">
        <w:numFmt w:val="decimal"/>
        <w:lvlText w:val=""/>
        <w:lvlJc w:val="left"/>
      </w:lvl>
    </w:lvlOverride>
    <w:lvlOverride w:ilvl="1">
      <w:startOverride w:val="1"/>
      <w:lvl w:ilvl="1">
        <w:start w:val="1"/>
        <w:numFmt w:val="decimal"/>
        <w:lvlText w:val="%2."/>
        <w:lvlJc w:val="left"/>
        <w:pPr>
          <w:ind w:left="0" w:firstLine="0"/>
        </w:pPr>
        <w:rPr>
          <w:rFonts w:ascii="Symbol" w:hAnsi="Symbol"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15442"/>
    <w:rsid w:val="00115442"/>
    <w:rsid w:val="00363857"/>
    <w:rsid w:val="00391FEE"/>
    <w:rsid w:val="003B5046"/>
    <w:rsid w:val="00865232"/>
    <w:rsid w:val="00980B28"/>
    <w:rsid w:val="00C46A7F"/>
    <w:rsid w:val="00D539D8"/>
    <w:rsid w:val="00E20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54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15442"/>
    <w:pPr>
      <w:keepNext/>
      <w:spacing w:before="240" w:after="60"/>
      <w:outlineLvl w:val="0"/>
    </w:pPr>
    <w:rPr>
      <w:rFonts w:ascii="Arial" w:hAnsi="Arial" w:cs="Arial"/>
      <w:b/>
      <w:bCs/>
      <w:kern w:val="32"/>
      <w:sz w:val="32"/>
      <w:szCs w:val="32"/>
      <w:lang w:val="kk-KZ"/>
    </w:rPr>
  </w:style>
  <w:style w:type="paragraph" w:styleId="2">
    <w:name w:val="heading 2"/>
    <w:basedOn w:val="a0"/>
    <w:next w:val="a0"/>
    <w:link w:val="20"/>
    <w:qFormat/>
    <w:rsid w:val="00115442"/>
    <w:pPr>
      <w:keepNext/>
      <w:spacing w:before="240" w:after="60"/>
      <w:outlineLvl w:val="1"/>
    </w:pPr>
    <w:rPr>
      <w:rFonts w:ascii="Arial" w:hAnsi="Arial" w:cs="Arial"/>
      <w:b/>
      <w:bCs/>
      <w:i/>
      <w:iCs/>
      <w:sz w:val="28"/>
      <w:szCs w:val="28"/>
      <w:lang w:val="kk-KZ"/>
    </w:rPr>
  </w:style>
  <w:style w:type="paragraph" w:styleId="3">
    <w:name w:val="heading 3"/>
    <w:basedOn w:val="a0"/>
    <w:next w:val="a0"/>
    <w:link w:val="30"/>
    <w:qFormat/>
    <w:rsid w:val="00115442"/>
    <w:pPr>
      <w:keepNext/>
      <w:spacing w:before="240" w:after="60"/>
      <w:outlineLvl w:val="2"/>
    </w:pPr>
    <w:rPr>
      <w:rFonts w:ascii="Arial" w:hAnsi="Arial" w:cs="Arial"/>
      <w:b/>
      <w:bCs/>
      <w:sz w:val="26"/>
      <w:szCs w:val="26"/>
      <w:lang w:val="kk-KZ"/>
    </w:rPr>
  </w:style>
  <w:style w:type="paragraph" w:styleId="4">
    <w:name w:val="heading 4"/>
    <w:basedOn w:val="a0"/>
    <w:next w:val="a0"/>
    <w:link w:val="40"/>
    <w:qFormat/>
    <w:rsid w:val="00115442"/>
    <w:pPr>
      <w:keepNext/>
      <w:keepLines/>
      <w:spacing w:before="200"/>
      <w:outlineLvl w:val="3"/>
    </w:pPr>
    <w:rPr>
      <w:rFonts w:ascii="Cambria" w:hAnsi="Cambria"/>
      <w:b/>
      <w:bCs/>
      <w:i/>
      <w:iCs/>
      <w:color w:val="4F81BD"/>
    </w:rPr>
  </w:style>
  <w:style w:type="paragraph" w:styleId="6">
    <w:name w:val="heading 6"/>
    <w:basedOn w:val="a0"/>
    <w:next w:val="a0"/>
    <w:link w:val="60"/>
    <w:qFormat/>
    <w:rsid w:val="00115442"/>
    <w:pPr>
      <w:keepNext/>
      <w:keepLines/>
      <w:spacing w:before="200"/>
      <w:outlineLvl w:val="5"/>
    </w:pPr>
    <w:rPr>
      <w:rFonts w:ascii="Cambria" w:hAnsi="Cambria"/>
      <w:i/>
      <w:iCs/>
      <w:color w:val="243F60"/>
    </w:rPr>
  </w:style>
  <w:style w:type="paragraph" w:styleId="9">
    <w:name w:val="heading 9"/>
    <w:basedOn w:val="a0"/>
    <w:next w:val="a0"/>
    <w:link w:val="90"/>
    <w:qFormat/>
    <w:rsid w:val="00115442"/>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15442"/>
    <w:rPr>
      <w:rFonts w:ascii="Arial" w:eastAsia="Times New Roman" w:hAnsi="Arial" w:cs="Arial"/>
      <w:b/>
      <w:bCs/>
      <w:kern w:val="32"/>
      <w:sz w:val="32"/>
      <w:szCs w:val="32"/>
      <w:lang w:val="kk-KZ" w:eastAsia="ru-RU"/>
    </w:rPr>
  </w:style>
  <w:style w:type="character" w:customStyle="1" w:styleId="20">
    <w:name w:val="Заголовок 2 Знак"/>
    <w:basedOn w:val="a1"/>
    <w:link w:val="2"/>
    <w:rsid w:val="00115442"/>
    <w:rPr>
      <w:rFonts w:ascii="Arial" w:eastAsia="Times New Roman" w:hAnsi="Arial" w:cs="Arial"/>
      <w:b/>
      <w:bCs/>
      <w:i/>
      <w:iCs/>
      <w:sz w:val="28"/>
      <w:szCs w:val="28"/>
      <w:lang w:val="kk-KZ" w:eastAsia="ru-RU"/>
    </w:rPr>
  </w:style>
  <w:style w:type="character" w:customStyle="1" w:styleId="30">
    <w:name w:val="Заголовок 3 Знак"/>
    <w:basedOn w:val="a1"/>
    <w:link w:val="3"/>
    <w:rsid w:val="00115442"/>
    <w:rPr>
      <w:rFonts w:ascii="Arial" w:eastAsia="Times New Roman" w:hAnsi="Arial" w:cs="Arial"/>
      <w:b/>
      <w:bCs/>
      <w:sz w:val="26"/>
      <w:szCs w:val="26"/>
      <w:lang w:val="kk-KZ" w:eastAsia="ru-RU"/>
    </w:rPr>
  </w:style>
  <w:style w:type="character" w:customStyle="1" w:styleId="40">
    <w:name w:val="Заголовок 4 Знак"/>
    <w:basedOn w:val="a1"/>
    <w:link w:val="4"/>
    <w:rsid w:val="00115442"/>
    <w:rPr>
      <w:rFonts w:ascii="Cambria" w:eastAsia="Times New Roman" w:hAnsi="Cambria" w:cs="Times New Roman"/>
      <w:b/>
      <w:bCs/>
      <w:i/>
      <w:iCs/>
      <w:color w:val="4F81BD"/>
      <w:sz w:val="24"/>
      <w:szCs w:val="24"/>
      <w:lang w:eastAsia="ru-RU"/>
    </w:rPr>
  </w:style>
  <w:style w:type="character" w:customStyle="1" w:styleId="60">
    <w:name w:val="Заголовок 6 Знак"/>
    <w:basedOn w:val="a1"/>
    <w:link w:val="6"/>
    <w:rsid w:val="00115442"/>
    <w:rPr>
      <w:rFonts w:ascii="Cambria" w:eastAsia="Times New Roman" w:hAnsi="Cambria" w:cs="Times New Roman"/>
      <w:i/>
      <w:iCs/>
      <w:color w:val="243F60"/>
      <w:sz w:val="24"/>
      <w:szCs w:val="24"/>
      <w:lang w:eastAsia="ru-RU"/>
    </w:rPr>
  </w:style>
  <w:style w:type="character" w:customStyle="1" w:styleId="90">
    <w:name w:val="Заголовок 9 Знак"/>
    <w:basedOn w:val="a1"/>
    <w:link w:val="9"/>
    <w:rsid w:val="00115442"/>
    <w:rPr>
      <w:rFonts w:ascii="Cambria" w:eastAsia="Times New Roman" w:hAnsi="Cambria" w:cs="Times New Roman"/>
      <w:i/>
      <w:iCs/>
      <w:color w:val="404040"/>
      <w:sz w:val="20"/>
      <w:szCs w:val="20"/>
      <w:lang w:eastAsia="ru-RU"/>
    </w:rPr>
  </w:style>
  <w:style w:type="paragraph" w:styleId="a4">
    <w:name w:val="List Paragraph"/>
    <w:basedOn w:val="a0"/>
    <w:uiPriority w:val="34"/>
    <w:qFormat/>
    <w:rsid w:val="00115442"/>
    <w:pPr>
      <w:ind w:left="720"/>
      <w:contextualSpacing/>
    </w:pPr>
  </w:style>
  <w:style w:type="character" w:styleId="a5">
    <w:name w:val="Hyperlink"/>
    <w:basedOn w:val="a1"/>
    <w:rsid w:val="00115442"/>
    <w:rPr>
      <w:color w:val="0000FF"/>
      <w:u w:val="single"/>
    </w:rPr>
  </w:style>
  <w:style w:type="paragraph" w:customStyle="1" w:styleId="a">
    <w:name w:val="Нумерация"/>
    <w:basedOn w:val="a0"/>
    <w:rsid w:val="00115442"/>
    <w:pPr>
      <w:numPr>
        <w:numId w:val="4"/>
      </w:numPr>
      <w:tabs>
        <w:tab w:val="left" w:pos="1134"/>
      </w:tabs>
      <w:jc w:val="both"/>
    </w:pPr>
    <w:rPr>
      <w:sz w:val="20"/>
      <w:szCs w:val="20"/>
      <w:lang w:eastAsia="en-US"/>
    </w:rPr>
  </w:style>
  <w:style w:type="paragraph" w:customStyle="1" w:styleId="a6">
    <w:name w:val="Текст в таблице"/>
    <w:basedOn w:val="a0"/>
    <w:rsid w:val="00115442"/>
    <w:pPr>
      <w:keepLines/>
    </w:pPr>
    <w:rPr>
      <w:sz w:val="20"/>
      <w:szCs w:val="20"/>
      <w:lang w:eastAsia="en-US"/>
    </w:rPr>
  </w:style>
  <w:style w:type="paragraph" w:customStyle="1" w:styleId="a7">
    <w:name w:val="Таблица"/>
    <w:basedOn w:val="a0"/>
    <w:next w:val="a0"/>
    <w:autoRedefine/>
    <w:rsid w:val="00115442"/>
    <w:pPr>
      <w:spacing w:line="360" w:lineRule="auto"/>
      <w:jc w:val="right"/>
    </w:pPr>
    <w:rPr>
      <w:b/>
      <w:spacing w:val="-4"/>
      <w:sz w:val="28"/>
      <w:szCs w:val="28"/>
      <w:lang w:val="uk-UA" w:eastAsia="en-US"/>
    </w:rPr>
  </w:style>
  <w:style w:type="paragraph" w:styleId="a8">
    <w:name w:val="footer"/>
    <w:basedOn w:val="a0"/>
    <w:link w:val="a9"/>
    <w:rsid w:val="00115442"/>
    <w:pPr>
      <w:tabs>
        <w:tab w:val="center" w:pos="4677"/>
        <w:tab w:val="right" w:pos="9355"/>
      </w:tabs>
    </w:pPr>
    <w:rPr>
      <w:lang w:val="kk-KZ"/>
    </w:rPr>
  </w:style>
  <w:style w:type="character" w:customStyle="1" w:styleId="a9">
    <w:name w:val="Нижний колонтитул Знак"/>
    <w:basedOn w:val="a1"/>
    <w:link w:val="a8"/>
    <w:rsid w:val="00115442"/>
    <w:rPr>
      <w:rFonts w:ascii="Times New Roman" w:eastAsia="Times New Roman" w:hAnsi="Times New Roman" w:cs="Times New Roman"/>
      <w:sz w:val="24"/>
      <w:szCs w:val="24"/>
      <w:lang w:val="kk-KZ" w:eastAsia="ru-RU"/>
    </w:rPr>
  </w:style>
  <w:style w:type="character" w:styleId="aa">
    <w:name w:val="page number"/>
    <w:basedOn w:val="a1"/>
    <w:rsid w:val="00115442"/>
  </w:style>
  <w:style w:type="paragraph" w:customStyle="1" w:styleId="litra">
    <w:name w:val="litra"/>
    <w:basedOn w:val="a0"/>
    <w:rsid w:val="00115442"/>
    <w:pPr>
      <w:spacing w:before="100" w:beforeAutospacing="1" w:after="100" w:afterAutospacing="1"/>
    </w:pPr>
  </w:style>
  <w:style w:type="paragraph" w:styleId="ab">
    <w:name w:val="Balloon Text"/>
    <w:basedOn w:val="a0"/>
    <w:link w:val="ac"/>
    <w:uiPriority w:val="99"/>
    <w:semiHidden/>
    <w:unhideWhenUsed/>
    <w:rsid w:val="00115442"/>
    <w:rPr>
      <w:rFonts w:ascii="Tahoma" w:hAnsi="Tahoma" w:cs="Tahoma"/>
      <w:sz w:val="16"/>
      <w:szCs w:val="16"/>
    </w:rPr>
  </w:style>
  <w:style w:type="character" w:customStyle="1" w:styleId="ac">
    <w:name w:val="Текст выноски Знак"/>
    <w:basedOn w:val="a1"/>
    <w:link w:val="ab"/>
    <w:uiPriority w:val="99"/>
    <w:semiHidden/>
    <w:rsid w:val="001154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media2000.RU"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office@cboo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51BE2-1BB5-4F4D-81FA-7D371AC4699C}" type="doc">
      <dgm:prSet loTypeId="urn:microsoft.com/office/officeart/2005/8/layout/orgChart1" loCatId="hierarchy" qsTypeId="urn:microsoft.com/office/officeart/2005/8/quickstyle/3d3" qsCatId="3D" csTypeId="urn:microsoft.com/office/officeart/2005/8/colors/accent4_4" csCatId="accent4" phldr="1"/>
      <dgm:spPr/>
    </dgm:pt>
    <dgm:pt modelId="{AF3BBC7D-4176-42BC-8F2E-05726470F94A}">
      <dgm:prSet/>
      <dgm:spPr/>
      <dgm:t>
        <a:bodyPr/>
        <a:lstStyle/>
        <a:p>
          <a:pPr marR="0" algn="ctr" rtl="0"/>
          <a:r>
            <a:rPr lang="uk-UA" b="1" baseline="0" smtClean="0">
              <a:latin typeface="Calibri"/>
            </a:rPr>
            <a:t>ІНФОРМАЦІЙНІ ТЕХНОЛОГІЇ </a:t>
          </a:r>
          <a:endParaRPr lang="uk-UA" b="1" baseline="0" smtClean="0">
            <a:latin typeface="Times New Roman"/>
          </a:endParaRPr>
        </a:p>
        <a:p>
          <a:pPr marR="0" algn="ctr" rtl="0"/>
          <a:r>
            <a:rPr lang="uk-UA" b="1" baseline="0" smtClean="0">
              <a:latin typeface="Calibri"/>
            </a:rPr>
            <a:t>ТА</a:t>
          </a:r>
        </a:p>
        <a:p>
          <a:pPr marR="0" algn="ctr" rtl="0"/>
          <a:r>
            <a:rPr lang="uk-UA" b="1" baseline="0" smtClean="0">
              <a:latin typeface="Calibri"/>
            </a:rPr>
            <a:t>МУЛЬТИМЕДІА</a:t>
          </a:r>
        </a:p>
      </dgm:t>
    </dgm:pt>
    <dgm:pt modelId="{20007E5F-ED0B-4EE2-9F33-C0549382CC5C}" type="parTrans" cxnId="{AB95E682-64A7-408E-99D4-B1E1C9809AC8}">
      <dgm:prSet/>
      <dgm:spPr/>
      <dgm:t>
        <a:bodyPr/>
        <a:lstStyle/>
        <a:p>
          <a:endParaRPr lang="ru-RU"/>
        </a:p>
      </dgm:t>
    </dgm:pt>
    <dgm:pt modelId="{EEEADAC4-04D3-450B-88F2-3B45560A6287}" type="sibTrans" cxnId="{AB95E682-64A7-408E-99D4-B1E1C9809AC8}">
      <dgm:prSet/>
      <dgm:spPr/>
      <dgm:t>
        <a:bodyPr/>
        <a:lstStyle/>
        <a:p>
          <a:endParaRPr lang="ru-RU"/>
        </a:p>
      </dgm:t>
    </dgm:pt>
    <dgm:pt modelId="{F2504292-6856-4FA1-9314-779440408CDF}">
      <dgm:prSet/>
      <dgm:spPr/>
      <dgm:t>
        <a:bodyPr/>
        <a:lstStyle/>
        <a:p>
          <a:pPr marR="0" algn="ctr" rtl="0"/>
          <a:r>
            <a:rPr lang="uk-UA" b="1" baseline="0" smtClean="0">
              <a:latin typeface="Calibri"/>
            </a:rPr>
            <a:t>ДЕМОНСТРАЦІЯ НАОЧНИХ   МАТЕРІАЛІВ </a:t>
          </a:r>
        </a:p>
      </dgm:t>
    </dgm:pt>
    <dgm:pt modelId="{DFB55A67-3A05-4110-9EC1-0AB5D299E5F0}" type="parTrans" cxnId="{E9E1E730-0662-4916-A5C5-2C611C1AA20B}">
      <dgm:prSet/>
      <dgm:spPr/>
      <dgm:t>
        <a:bodyPr/>
        <a:lstStyle/>
        <a:p>
          <a:endParaRPr lang="ru-RU"/>
        </a:p>
      </dgm:t>
    </dgm:pt>
    <dgm:pt modelId="{A9FF4BB9-15CD-4988-AF17-84AF64FE51BD}" type="sibTrans" cxnId="{E9E1E730-0662-4916-A5C5-2C611C1AA20B}">
      <dgm:prSet/>
      <dgm:spPr/>
      <dgm:t>
        <a:bodyPr/>
        <a:lstStyle/>
        <a:p>
          <a:endParaRPr lang="ru-RU"/>
        </a:p>
      </dgm:t>
    </dgm:pt>
    <dgm:pt modelId="{1E6ED44F-9176-468E-8E48-9879184BF86B}">
      <dgm:prSet/>
      <dgm:spPr/>
      <dgm:t>
        <a:bodyPr/>
        <a:lstStyle/>
        <a:p>
          <a:pPr marR="0" algn="ctr" rtl="0"/>
          <a:r>
            <a:rPr lang="uk-UA" b="1" baseline="0" smtClean="0">
              <a:latin typeface="Calibri"/>
            </a:rPr>
            <a:t>ДЕМОНСТРАЦІЯ ПРОЦЕСІВ   </a:t>
          </a:r>
          <a:endParaRPr lang="uk-UA" b="1" baseline="0" smtClean="0">
            <a:latin typeface="Times New Roman"/>
          </a:endParaRPr>
        </a:p>
        <a:p>
          <a:pPr marR="0" algn="ctr" rtl="0"/>
          <a:r>
            <a:rPr lang="uk-UA" b="1" baseline="0" smtClean="0">
              <a:latin typeface="Calibri"/>
            </a:rPr>
            <a:t>ТА </a:t>
          </a:r>
          <a:endParaRPr lang="uk-UA" b="1" baseline="0" smtClean="0">
            <a:latin typeface="Times New Roman"/>
          </a:endParaRPr>
        </a:p>
        <a:p>
          <a:pPr marR="0" algn="ctr" rtl="0"/>
          <a:r>
            <a:rPr lang="uk-UA" b="1" baseline="0" smtClean="0">
              <a:latin typeface="Calibri"/>
            </a:rPr>
            <a:t>ЯВИЩ</a:t>
          </a:r>
        </a:p>
      </dgm:t>
    </dgm:pt>
    <dgm:pt modelId="{1EEE667B-3D11-407E-AE9C-A60BFC53249A}" type="parTrans" cxnId="{63D0E396-BE78-4B4E-A55C-23469EF0F0AF}">
      <dgm:prSet/>
      <dgm:spPr/>
      <dgm:t>
        <a:bodyPr/>
        <a:lstStyle/>
        <a:p>
          <a:endParaRPr lang="ru-RU"/>
        </a:p>
      </dgm:t>
    </dgm:pt>
    <dgm:pt modelId="{DF6B1AF8-B3D1-4772-BA3A-32CF461789FD}" type="sibTrans" cxnId="{63D0E396-BE78-4B4E-A55C-23469EF0F0AF}">
      <dgm:prSet/>
      <dgm:spPr/>
      <dgm:t>
        <a:bodyPr/>
        <a:lstStyle/>
        <a:p>
          <a:endParaRPr lang="ru-RU"/>
        </a:p>
      </dgm:t>
    </dgm:pt>
    <dgm:pt modelId="{3F8CE977-6B69-4F72-80F7-8A65A5245D5A}">
      <dgm:prSet/>
      <dgm:spPr/>
      <dgm:t>
        <a:bodyPr/>
        <a:lstStyle/>
        <a:p>
          <a:pPr marR="0" algn="ctr" rtl="0"/>
          <a:r>
            <a:rPr lang="uk-UA" b="1" baseline="0" smtClean="0">
              <a:latin typeface="Calibri"/>
            </a:rPr>
            <a:t>ПЕРЕВІРКА</a:t>
          </a:r>
          <a:endParaRPr lang="uk-UA" b="1" baseline="0" smtClean="0">
            <a:latin typeface="Times New Roman"/>
          </a:endParaRPr>
        </a:p>
        <a:p>
          <a:pPr marR="0" algn="ctr" rtl="0"/>
          <a:r>
            <a:rPr lang="uk-UA" b="1" baseline="0" smtClean="0">
              <a:latin typeface="Calibri"/>
            </a:rPr>
            <a:t>ТА</a:t>
          </a:r>
        </a:p>
        <a:p>
          <a:pPr marR="0" algn="ctr" rtl="0"/>
          <a:r>
            <a:rPr lang="uk-UA" b="1" baseline="0" smtClean="0">
              <a:latin typeface="Calibri"/>
            </a:rPr>
            <a:t>ЗАКРІПЛЕННЯ ЗНАНЬ УЧНІВ</a:t>
          </a:r>
          <a:endParaRPr lang="ru-RU" smtClean="0"/>
        </a:p>
      </dgm:t>
    </dgm:pt>
    <dgm:pt modelId="{5AD45F7B-77C6-4610-AD58-CB00F8D7E1A9}" type="parTrans" cxnId="{C1DBF7B2-E7D4-4DAD-AFE6-23EF07A4A8A2}">
      <dgm:prSet/>
      <dgm:spPr/>
      <dgm:t>
        <a:bodyPr/>
        <a:lstStyle/>
        <a:p>
          <a:endParaRPr lang="ru-RU"/>
        </a:p>
      </dgm:t>
    </dgm:pt>
    <dgm:pt modelId="{6FF8E1E4-C0FC-4320-8965-37773E69BC1E}" type="sibTrans" cxnId="{C1DBF7B2-E7D4-4DAD-AFE6-23EF07A4A8A2}">
      <dgm:prSet/>
      <dgm:spPr/>
      <dgm:t>
        <a:bodyPr/>
        <a:lstStyle/>
        <a:p>
          <a:endParaRPr lang="ru-RU"/>
        </a:p>
      </dgm:t>
    </dgm:pt>
    <dgm:pt modelId="{78264E45-64D3-4E5D-AB7A-329699CF3499}">
      <dgm:prSet/>
      <dgm:spPr/>
      <dgm:t>
        <a:bodyPr/>
        <a:lstStyle/>
        <a:p>
          <a:pPr marR="0" algn="ctr" rtl="0"/>
          <a:endParaRPr lang="uk-UA" b="1" baseline="0" smtClean="0">
            <a:latin typeface="Times New Roman"/>
          </a:endParaRPr>
        </a:p>
        <a:p>
          <a:pPr marR="0" algn="ctr" rtl="0"/>
          <a:r>
            <a:rPr lang="uk-UA" b="1" baseline="0" smtClean="0">
              <a:latin typeface="Calibri"/>
            </a:rPr>
            <a:t>САМОСТІЙНА РОБОТА</a:t>
          </a:r>
          <a:endParaRPr lang="uk-UA" b="1" baseline="0" smtClean="0">
            <a:latin typeface="Times New Roman"/>
          </a:endParaRPr>
        </a:p>
        <a:p>
          <a:pPr marR="0" algn="ctr" rtl="0"/>
          <a:r>
            <a:rPr lang="uk-UA" b="1" baseline="0" smtClean="0">
              <a:latin typeface="Calibri"/>
            </a:rPr>
            <a:t>УЧНІВ</a:t>
          </a:r>
          <a:endParaRPr lang="ru-RU" smtClean="0"/>
        </a:p>
      </dgm:t>
    </dgm:pt>
    <dgm:pt modelId="{16273A39-4FDA-436C-B1B2-453F5DC2F52E}" type="parTrans" cxnId="{11E47280-D4DC-4602-85A9-7E6DA97AF6DF}">
      <dgm:prSet/>
      <dgm:spPr/>
      <dgm:t>
        <a:bodyPr/>
        <a:lstStyle/>
        <a:p>
          <a:endParaRPr lang="ru-RU"/>
        </a:p>
      </dgm:t>
    </dgm:pt>
    <dgm:pt modelId="{C9776303-499D-43DA-A5F8-C34A99D9BFD6}" type="sibTrans" cxnId="{11E47280-D4DC-4602-85A9-7E6DA97AF6DF}">
      <dgm:prSet/>
      <dgm:spPr/>
      <dgm:t>
        <a:bodyPr/>
        <a:lstStyle/>
        <a:p>
          <a:endParaRPr lang="ru-RU"/>
        </a:p>
      </dgm:t>
    </dgm:pt>
    <dgm:pt modelId="{E42AB4D4-C473-4CD0-B70C-EB9259EBF51F}" type="pres">
      <dgm:prSet presAssocID="{28351BE2-1BB5-4F4D-81FA-7D371AC4699C}" presName="hierChild1" presStyleCnt="0">
        <dgm:presLayoutVars>
          <dgm:orgChart val="1"/>
          <dgm:chPref val="1"/>
          <dgm:dir/>
          <dgm:animOne val="branch"/>
          <dgm:animLvl val="lvl"/>
          <dgm:resizeHandles/>
        </dgm:presLayoutVars>
      </dgm:prSet>
      <dgm:spPr/>
    </dgm:pt>
    <dgm:pt modelId="{89C2AB29-657A-44E3-B978-FD70923D00D9}" type="pres">
      <dgm:prSet presAssocID="{AF3BBC7D-4176-42BC-8F2E-05726470F94A}" presName="hierRoot1" presStyleCnt="0">
        <dgm:presLayoutVars>
          <dgm:hierBranch/>
        </dgm:presLayoutVars>
      </dgm:prSet>
      <dgm:spPr/>
    </dgm:pt>
    <dgm:pt modelId="{29EC7A53-88C5-4B33-A267-C604C9BA9D10}" type="pres">
      <dgm:prSet presAssocID="{AF3BBC7D-4176-42BC-8F2E-05726470F94A}" presName="rootComposite1" presStyleCnt="0"/>
      <dgm:spPr/>
    </dgm:pt>
    <dgm:pt modelId="{C066EF7D-A4F4-4ACC-AE91-E4A7D006415B}" type="pres">
      <dgm:prSet presAssocID="{AF3BBC7D-4176-42BC-8F2E-05726470F94A}" presName="rootText1" presStyleLbl="node0" presStyleIdx="0" presStyleCnt="1" custScaleX="278914" custScaleY="199842">
        <dgm:presLayoutVars>
          <dgm:chPref val="3"/>
        </dgm:presLayoutVars>
      </dgm:prSet>
      <dgm:spPr/>
      <dgm:t>
        <a:bodyPr/>
        <a:lstStyle/>
        <a:p>
          <a:endParaRPr lang="ru-RU"/>
        </a:p>
      </dgm:t>
    </dgm:pt>
    <dgm:pt modelId="{232EEFF3-BD20-4E96-A765-2CB236B16764}" type="pres">
      <dgm:prSet presAssocID="{AF3BBC7D-4176-42BC-8F2E-05726470F94A}" presName="rootConnector1" presStyleLbl="node1" presStyleIdx="0" presStyleCnt="0"/>
      <dgm:spPr/>
      <dgm:t>
        <a:bodyPr/>
        <a:lstStyle/>
        <a:p>
          <a:endParaRPr lang="ru-RU"/>
        </a:p>
      </dgm:t>
    </dgm:pt>
    <dgm:pt modelId="{DF9BB548-61DC-46D7-966F-E7B4D9DB3E23}" type="pres">
      <dgm:prSet presAssocID="{AF3BBC7D-4176-42BC-8F2E-05726470F94A}" presName="hierChild2" presStyleCnt="0"/>
      <dgm:spPr/>
    </dgm:pt>
    <dgm:pt modelId="{A740F58B-D4C0-48EA-B091-B725056A861A}" type="pres">
      <dgm:prSet presAssocID="{DFB55A67-3A05-4110-9EC1-0AB5D299E5F0}" presName="Name35" presStyleLbl="parChTrans1D2" presStyleIdx="0" presStyleCnt="4"/>
      <dgm:spPr/>
      <dgm:t>
        <a:bodyPr/>
        <a:lstStyle/>
        <a:p>
          <a:endParaRPr lang="ru-RU"/>
        </a:p>
      </dgm:t>
    </dgm:pt>
    <dgm:pt modelId="{E54AA99D-2A1E-438D-A691-A8737BB8EA82}" type="pres">
      <dgm:prSet presAssocID="{F2504292-6856-4FA1-9314-779440408CDF}" presName="hierRoot2" presStyleCnt="0">
        <dgm:presLayoutVars>
          <dgm:hierBranch/>
        </dgm:presLayoutVars>
      </dgm:prSet>
      <dgm:spPr/>
    </dgm:pt>
    <dgm:pt modelId="{406B0209-1992-424F-86D6-88E0EC15591C}" type="pres">
      <dgm:prSet presAssocID="{F2504292-6856-4FA1-9314-779440408CDF}" presName="rootComposite" presStyleCnt="0"/>
      <dgm:spPr/>
    </dgm:pt>
    <dgm:pt modelId="{9A0CD82F-8398-4CC6-8169-CE8D0506CCE1}" type="pres">
      <dgm:prSet presAssocID="{F2504292-6856-4FA1-9314-779440408CDF}" presName="rootText" presStyleLbl="node2" presStyleIdx="0" presStyleCnt="4" custScaleX="130288" custScaleY="189521">
        <dgm:presLayoutVars>
          <dgm:chPref val="3"/>
        </dgm:presLayoutVars>
      </dgm:prSet>
      <dgm:spPr/>
      <dgm:t>
        <a:bodyPr/>
        <a:lstStyle/>
        <a:p>
          <a:endParaRPr lang="ru-RU"/>
        </a:p>
      </dgm:t>
    </dgm:pt>
    <dgm:pt modelId="{3D2AA8CB-76BD-4AB6-A90F-6BD3DFBC68C0}" type="pres">
      <dgm:prSet presAssocID="{F2504292-6856-4FA1-9314-779440408CDF}" presName="rootConnector" presStyleLbl="node2" presStyleIdx="0" presStyleCnt="4"/>
      <dgm:spPr/>
      <dgm:t>
        <a:bodyPr/>
        <a:lstStyle/>
        <a:p>
          <a:endParaRPr lang="ru-RU"/>
        </a:p>
      </dgm:t>
    </dgm:pt>
    <dgm:pt modelId="{D30E1A81-FFC5-4F60-BAD0-C172F87C702D}" type="pres">
      <dgm:prSet presAssocID="{F2504292-6856-4FA1-9314-779440408CDF}" presName="hierChild4" presStyleCnt="0"/>
      <dgm:spPr/>
    </dgm:pt>
    <dgm:pt modelId="{41E8EF63-3C09-4C43-854C-952BAFDEB581}" type="pres">
      <dgm:prSet presAssocID="{F2504292-6856-4FA1-9314-779440408CDF}" presName="hierChild5" presStyleCnt="0"/>
      <dgm:spPr/>
    </dgm:pt>
    <dgm:pt modelId="{62CF1901-99A9-4848-BEAD-9E7C6B86738D}" type="pres">
      <dgm:prSet presAssocID="{1EEE667B-3D11-407E-AE9C-A60BFC53249A}" presName="Name35" presStyleLbl="parChTrans1D2" presStyleIdx="1" presStyleCnt="4"/>
      <dgm:spPr/>
      <dgm:t>
        <a:bodyPr/>
        <a:lstStyle/>
        <a:p>
          <a:endParaRPr lang="ru-RU"/>
        </a:p>
      </dgm:t>
    </dgm:pt>
    <dgm:pt modelId="{E99D527F-DB58-4EAB-BF94-A19C125708B3}" type="pres">
      <dgm:prSet presAssocID="{1E6ED44F-9176-468E-8E48-9879184BF86B}" presName="hierRoot2" presStyleCnt="0">
        <dgm:presLayoutVars>
          <dgm:hierBranch/>
        </dgm:presLayoutVars>
      </dgm:prSet>
      <dgm:spPr/>
    </dgm:pt>
    <dgm:pt modelId="{B0F12328-F49C-4ADC-A35C-4C54C50E0660}" type="pres">
      <dgm:prSet presAssocID="{1E6ED44F-9176-468E-8E48-9879184BF86B}" presName="rootComposite" presStyleCnt="0"/>
      <dgm:spPr/>
    </dgm:pt>
    <dgm:pt modelId="{8CBB5F16-EA17-4517-B812-4FD47D0B18B3}" type="pres">
      <dgm:prSet presAssocID="{1E6ED44F-9176-468E-8E48-9879184BF86B}" presName="rootText" presStyleLbl="node2" presStyleIdx="1" presStyleCnt="4" custScaleX="116375" custScaleY="189087">
        <dgm:presLayoutVars>
          <dgm:chPref val="3"/>
        </dgm:presLayoutVars>
      </dgm:prSet>
      <dgm:spPr/>
      <dgm:t>
        <a:bodyPr/>
        <a:lstStyle/>
        <a:p>
          <a:endParaRPr lang="ru-RU"/>
        </a:p>
      </dgm:t>
    </dgm:pt>
    <dgm:pt modelId="{8A8DFE2C-AEEE-4C94-982C-F3125C03DCA6}" type="pres">
      <dgm:prSet presAssocID="{1E6ED44F-9176-468E-8E48-9879184BF86B}" presName="rootConnector" presStyleLbl="node2" presStyleIdx="1" presStyleCnt="4"/>
      <dgm:spPr/>
      <dgm:t>
        <a:bodyPr/>
        <a:lstStyle/>
        <a:p>
          <a:endParaRPr lang="ru-RU"/>
        </a:p>
      </dgm:t>
    </dgm:pt>
    <dgm:pt modelId="{CCEC0A3D-6BBD-4CB4-9334-85458415CF4C}" type="pres">
      <dgm:prSet presAssocID="{1E6ED44F-9176-468E-8E48-9879184BF86B}" presName="hierChild4" presStyleCnt="0"/>
      <dgm:spPr/>
    </dgm:pt>
    <dgm:pt modelId="{DF09AC7D-86CF-403E-A2FB-1A801C328BCC}" type="pres">
      <dgm:prSet presAssocID="{1E6ED44F-9176-468E-8E48-9879184BF86B}" presName="hierChild5" presStyleCnt="0"/>
      <dgm:spPr/>
    </dgm:pt>
    <dgm:pt modelId="{4A3162EA-3A94-4923-B28B-FEE7F5DB863D}" type="pres">
      <dgm:prSet presAssocID="{5AD45F7B-77C6-4610-AD58-CB00F8D7E1A9}" presName="Name35" presStyleLbl="parChTrans1D2" presStyleIdx="2" presStyleCnt="4"/>
      <dgm:spPr/>
      <dgm:t>
        <a:bodyPr/>
        <a:lstStyle/>
        <a:p>
          <a:endParaRPr lang="ru-RU"/>
        </a:p>
      </dgm:t>
    </dgm:pt>
    <dgm:pt modelId="{4351BE9B-E582-4F87-BAB9-4410F1ABF5CA}" type="pres">
      <dgm:prSet presAssocID="{3F8CE977-6B69-4F72-80F7-8A65A5245D5A}" presName="hierRoot2" presStyleCnt="0">
        <dgm:presLayoutVars>
          <dgm:hierBranch/>
        </dgm:presLayoutVars>
      </dgm:prSet>
      <dgm:spPr/>
    </dgm:pt>
    <dgm:pt modelId="{FF2DA87E-35D5-4219-B8D7-3BFF7205B0A6}" type="pres">
      <dgm:prSet presAssocID="{3F8CE977-6B69-4F72-80F7-8A65A5245D5A}" presName="rootComposite" presStyleCnt="0"/>
      <dgm:spPr/>
    </dgm:pt>
    <dgm:pt modelId="{AEE20B94-E137-4A11-9171-F6C598BFD067}" type="pres">
      <dgm:prSet presAssocID="{3F8CE977-6B69-4F72-80F7-8A65A5245D5A}" presName="rootText" presStyleLbl="node2" presStyleIdx="2" presStyleCnt="4" custScaleX="114725" custScaleY="178175">
        <dgm:presLayoutVars>
          <dgm:chPref val="3"/>
        </dgm:presLayoutVars>
      </dgm:prSet>
      <dgm:spPr/>
      <dgm:t>
        <a:bodyPr/>
        <a:lstStyle/>
        <a:p>
          <a:endParaRPr lang="ru-RU"/>
        </a:p>
      </dgm:t>
    </dgm:pt>
    <dgm:pt modelId="{86113131-C277-45D6-9D9A-5B2E30A9BB9C}" type="pres">
      <dgm:prSet presAssocID="{3F8CE977-6B69-4F72-80F7-8A65A5245D5A}" presName="rootConnector" presStyleLbl="node2" presStyleIdx="2" presStyleCnt="4"/>
      <dgm:spPr/>
      <dgm:t>
        <a:bodyPr/>
        <a:lstStyle/>
        <a:p>
          <a:endParaRPr lang="ru-RU"/>
        </a:p>
      </dgm:t>
    </dgm:pt>
    <dgm:pt modelId="{539EC2DC-1E50-402A-89BD-DFA5404589E5}" type="pres">
      <dgm:prSet presAssocID="{3F8CE977-6B69-4F72-80F7-8A65A5245D5A}" presName="hierChild4" presStyleCnt="0"/>
      <dgm:spPr/>
    </dgm:pt>
    <dgm:pt modelId="{E198C839-AD39-4FDE-BEB8-449AA996920A}" type="pres">
      <dgm:prSet presAssocID="{3F8CE977-6B69-4F72-80F7-8A65A5245D5A}" presName="hierChild5" presStyleCnt="0"/>
      <dgm:spPr/>
    </dgm:pt>
    <dgm:pt modelId="{80669051-2355-48EA-AA13-EEE1609A84E5}" type="pres">
      <dgm:prSet presAssocID="{16273A39-4FDA-436C-B1B2-453F5DC2F52E}" presName="Name35" presStyleLbl="parChTrans1D2" presStyleIdx="3" presStyleCnt="4"/>
      <dgm:spPr/>
      <dgm:t>
        <a:bodyPr/>
        <a:lstStyle/>
        <a:p>
          <a:endParaRPr lang="ru-RU"/>
        </a:p>
      </dgm:t>
    </dgm:pt>
    <dgm:pt modelId="{37071007-500D-4861-9281-004C141D7582}" type="pres">
      <dgm:prSet presAssocID="{78264E45-64D3-4E5D-AB7A-329699CF3499}" presName="hierRoot2" presStyleCnt="0">
        <dgm:presLayoutVars>
          <dgm:hierBranch/>
        </dgm:presLayoutVars>
      </dgm:prSet>
      <dgm:spPr/>
    </dgm:pt>
    <dgm:pt modelId="{03CABB49-0AE2-4BB6-8913-3DB4CF63ADE8}" type="pres">
      <dgm:prSet presAssocID="{78264E45-64D3-4E5D-AB7A-329699CF3499}" presName="rootComposite" presStyleCnt="0"/>
      <dgm:spPr/>
    </dgm:pt>
    <dgm:pt modelId="{78C2E5A8-EF90-4004-86E9-C735C0D8B4AA}" type="pres">
      <dgm:prSet presAssocID="{78264E45-64D3-4E5D-AB7A-329699CF3499}" presName="rootText" presStyleLbl="node2" presStyleIdx="3" presStyleCnt="4" custScaleX="121111" custScaleY="174151">
        <dgm:presLayoutVars>
          <dgm:chPref val="3"/>
        </dgm:presLayoutVars>
      </dgm:prSet>
      <dgm:spPr/>
      <dgm:t>
        <a:bodyPr/>
        <a:lstStyle/>
        <a:p>
          <a:endParaRPr lang="ru-RU"/>
        </a:p>
      </dgm:t>
    </dgm:pt>
    <dgm:pt modelId="{AF453FC0-3D65-4A56-8F87-F2A099BC588E}" type="pres">
      <dgm:prSet presAssocID="{78264E45-64D3-4E5D-AB7A-329699CF3499}" presName="rootConnector" presStyleLbl="node2" presStyleIdx="3" presStyleCnt="4"/>
      <dgm:spPr/>
      <dgm:t>
        <a:bodyPr/>
        <a:lstStyle/>
        <a:p>
          <a:endParaRPr lang="ru-RU"/>
        </a:p>
      </dgm:t>
    </dgm:pt>
    <dgm:pt modelId="{5039EBA5-CD4E-4692-9ED4-1534341C069E}" type="pres">
      <dgm:prSet presAssocID="{78264E45-64D3-4E5D-AB7A-329699CF3499}" presName="hierChild4" presStyleCnt="0"/>
      <dgm:spPr/>
    </dgm:pt>
    <dgm:pt modelId="{7D1658DD-FCAD-4B12-A125-E7185F013BD0}" type="pres">
      <dgm:prSet presAssocID="{78264E45-64D3-4E5D-AB7A-329699CF3499}" presName="hierChild5" presStyleCnt="0"/>
      <dgm:spPr/>
    </dgm:pt>
    <dgm:pt modelId="{95E761CE-821E-47FB-ACA5-45453CACA7B1}" type="pres">
      <dgm:prSet presAssocID="{AF3BBC7D-4176-42BC-8F2E-05726470F94A}" presName="hierChild3" presStyleCnt="0"/>
      <dgm:spPr/>
    </dgm:pt>
  </dgm:ptLst>
  <dgm:cxnLst>
    <dgm:cxn modelId="{EE573C28-1865-4AA8-9286-3235E1B4C00A}" type="presOf" srcId="{16273A39-4FDA-436C-B1B2-453F5DC2F52E}" destId="{80669051-2355-48EA-AA13-EEE1609A84E5}" srcOrd="0" destOrd="0" presId="urn:microsoft.com/office/officeart/2005/8/layout/orgChart1"/>
    <dgm:cxn modelId="{179EE821-AA4C-4453-9588-7488D5280761}" type="presOf" srcId="{78264E45-64D3-4E5D-AB7A-329699CF3499}" destId="{AF453FC0-3D65-4A56-8F87-F2A099BC588E}" srcOrd="1" destOrd="0" presId="urn:microsoft.com/office/officeart/2005/8/layout/orgChart1"/>
    <dgm:cxn modelId="{63B3FE62-F416-4827-900D-05D38BE0AE4B}" type="presOf" srcId="{3F8CE977-6B69-4F72-80F7-8A65A5245D5A}" destId="{86113131-C277-45D6-9D9A-5B2E30A9BB9C}" srcOrd="1" destOrd="0" presId="urn:microsoft.com/office/officeart/2005/8/layout/orgChart1"/>
    <dgm:cxn modelId="{982AC1E5-D102-4972-9A5C-E5D108892350}" type="presOf" srcId="{1EEE667B-3D11-407E-AE9C-A60BFC53249A}" destId="{62CF1901-99A9-4848-BEAD-9E7C6B86738D}" srcOrd="0" destOrd="0" presId="urn:microsoft.com/office/officeart/2005/8/layout/orgChart1"/>
    <dgm:cxn modelId="{4DB06CE1-8442-47A2-9E8A-FBBD39FDD2E5}" type="presOf" srcId="{DFB55A67-3A05-4110-9EC1-0AB5D299E5F0}" destId="{A740F58B-D4C0-48EA-B091-B725056A861A}" srcOrd="0" destOrd="0" presId="urn:microsoft.com/office/officeart/2005/8/layout/orgChart1"/>
    <dgm:cxn modelId="{63D0E396-BE78-4B4E-A55C-23469EF0F0AF}" srcId="{AF3BBC7D-4176-42BC-8F2E-05726470F94A}" destId="{1E6ED44F-9176-468E-8E48-9879184BF86B}" srcOrd="1" destOrd="0" parTransId="{1EEE667B-3D11-407E-AE9C-A60BFC53249A}" sibTransId="{DF6B1AF8-B3D1-4772-BA3A-32CF461789FD}"/>
    <dgm:cxn modelId="{758352B6-1C31-459E-9015-5E6401F57C33}" type="presOf" srcId="{5AD45F7B-77C6-4610-AD58-CB00F8D7E1A9}" destId="{4A3162EA-3A94-4923-B28B-FEE7F5DB863D}" srcOrd="0" destOrd="0" presId="urn:microsoft.com/office/officeart/2005/8/layout/orgChart1"/>
    <dgm:cxn modelId="{157CA16A-0481-4FE1-962E-4596C464DF96}" type="presOf" srcId="{F2504292-6856-4FA1-9314-779440408CDF}" destId="{9A0CD82F-8398-4CC6-8169-CE8D0506CCE1}" srcOrd="0" destOrd="0" presId="urn:microsoft.com/office/officeart/2005/8/layout/orgChart1"/>
    <dgm:cxn modelId="{B67E6756-6F61-4E6F-A874-B91DC735EA76}" type="presOf" srcId="{AF3BBC7D-4176-42BC-8F2E-05726470F94A}" destId="{232EEFF3-BD20-4E96-A765-2CB236B16764}" srcOrd="1" destOrd="0" presId="urn:microsoft.com/office/officeart/2005/8/layout/orgChart1"/>
    <dgm:cxn modelId="{70E47DB3-9AF4-4350-BF3E-20AEA6CE5740}" type="presOf" srcId="{1E6ED44F-9176-468E-8E48-9879184BF86B}" destId="{8A8DFE2C-AEEE-4C94-982C-F3125C03DCA6}" srcOrd="1" destOrd="0" presId="urn:microsoft.com/office/officeart/2005/8/layout/orgChart1"/>
    <dgm:cxn modelId="{90803556-9959-44FD-A544-41D1C0F81772}" type="presOf" srcId="{1E6ED44F-9176-468E-8E48-9879184BF86B}" destId="{8CBB5F16-EA17-4517-B812-4FD47D0B18B3}" srcOrd="0" destOrd="0" presId="urn:microsoft.com/office/officeart/2005/8/layout/orgChart1"/>
    <dgm:cxn modelId="{11E47280-D4DC-4602-85A9-7E6DA97AF6DF}" srcId="{AF3BBC7D-4176-42BC-8F2E-05726470F94A}" destId="{78264E45-64D3-4E5D-AB7A-329699CF3499}" srcOrd="3" destOrd="0" parTransId="{16273A39-4FDA-436C-B1B2-453F5DC2F52E}" sibTransId="{C9776303-499D-43DA-A5F8-C34A99D9BFD6}"/>
    <dgm:cxn modelId="{E9E1E730-0662-4916-A5C5-2C611C1AA20B}" srcId="{AF3BBC7D-4176-42BC-8F2E-05726470F94A}" destId="{F2504292-6856-4FA1-9314-779440408CDF}" srcOrd="0" destOrd="0" parTransId="{DFB55A67-3A05-4110-9EC1-0AB5D299E5F0}" sibTransId="{A9FF4BB9-15CD-4988-AF17-84AF64FE51BD}"/>
    <dgm:cxn modelId="{E3DDBC04-D90C-49FE-AC50-8CD923FDB884}" type="presOf" srcId="{AF3BBC7D-4176-42BC-8F2E-05726470F94A}" destId="{C066EF7D-A4F4-4ACC-AE91-E4A7D006415B}" srcOrd="0" destOrd="0" presId="urn:microsoft.com/office/officeart/2005/8/layout/orgChart1"/>
    <dgm:cxn modelId="{AB95E682-64A7-408E-99D4-B1E1C9809AC8}" srcId="{28351BE2-1BB5-4F4D-81FA-7D371AC4699C}" destId="{AF3BBC7D-4176-42BC-8F2E-05726470F94A}" srcOrd="0" destOrd="0" parTransId="{20007E5F-ED0B-4EE2-9F33-C0549382CC5C}" sibTransId="{EEEADAC4-04D3-450B-88F2-3B45560A6287}"/>
    <dgm:cxn modelId="{1BBF219F-3A56-421F-8B79-15F309C090D7}" type="presOf" srcId="{78264E45-64D3-4E5D-AB7A-329699CF3499}" destId="{78C2E5A8-EF90-4004-86E9-C735C0D8B4AA}" srcOrd="0" destOrd="0" presId="urn:microsoft.com/office/officeart/2005/8/layout/orgChart1"/>
    <dgm:cxn modelId="{6C896B65-4971-4A87-A635-D8B9EBF70AF4}" type="presOf" srcId="{3F8CE977-6B69-4F72-80F7-8A65A5245D5A}" destId="{AEE20B94-E137-4A11-9171-F6C598BFD067}" srcOrd="0" destOrd="0" presId="urn:microsoft.com/office/officeart/2005/8/layout/orgChart1"/>
    <dgm:cxn modelId="{4B9FFA9D-745F-4533-90A6-4BF9241F1F14}" type="presOf" srcId="{28351BE2-1BB5-4F4D-81FA-7D371AC4699C}" destId="{E42AB4D4-C473-4CD0-B70C-EB9259EBF51F}" srcOrd="0" destOrd="0" presId="urn:microsoft.com/office/officeart/2005/8/layout/orgChart1"/>
    <dgm:cxn modelId="{3A95CCBF-3442-4463-9053-1AEF784A760C}" type="presOf" srcId="{F2504292-6856-4FA1-9314-779440408CDF}" destId="{3D2AA8CB-76BD-4AB6-A90F-6BD3DFBC68C0}" srcOrd="1" destOrd="0" presId="urn:microsoft.com/office/officeart/2005/8/layout/orgChart1"/>
    <dgm:cxn modelId="{C1DBF7B2-E7D4-4DAD-AFE6-23EF07A4A8A2}" srcId="{AF3BBC7D-4176-42BC-8F2E-05726470F94A}" destId="{3F8CE977-6B69-4F72-80F7-8A65A5245D5A}" srcOrd="2" destOrd="0" parTransId="{5AD45F7B-77C6-4610-AD58-CB00F8D7E1A9}" sibTransId="{6FF8E1E4-C0FC-4320-8965-37773E69BC1E}"/>
    <dgm:cxn modelId="{CC785EBC-B195-4E52-911A-41F671C32190}" type="presParOf" srcId="{E42AB4D4-C473-4CD0-B70C-EB9259EBF51F}" destId="{89C2AB29-657A-44E3-B978-FD70923D00D9}" srcOrd="0" destOrd="0" presId="urn:microsoft.com/office/officeart/2005/8/layout/orgChart1"/>
    <dgm:cxn modelId="{FBD1E0CA-9D31-41C5-BF34-6A5CDC8FE275}" type="presParOf" srcId="{89C2AB29-657A-44E3-B978-FD70923D00D9}" destId="{29EC7A53-88C5-4B33-A267-C604C9BA9D10}" srcOrd="0" destOrd="0" presId="urn:microsoft.com/office/officeart/2005/8/layout/orgChart1"/>
    <dgm:cxn modelId="{9BC7A0E8-6C6D-438C-BB86-379FBFC381E4}" type="presParOf" srcId="{29EC7A53-88C5-4B33-A267-C604C9BA9D10}" destId="{C066EF7D-A4F4-4ACC-AE91-E4A7D006415B}" srcOrd="0" destOrd="0" presId="urn:microsoft.com/office/officeart/2005/8/layout/orgChart1"/>
    <dgm:cxn modelId="{8C9F5E84-E827-4BA2-B9DC-617F6DF9F2F9}" type="presParOf" srcId="{29EC7A53-88C5-4B33-A267-C604C9BA9D10}" destId="{232EEFF3-BD20-4E96-A765-2CB236B16764}" srcOrd="1" destOrd="0" presId="urn:microsoft.com/office/officeart/2005/8/layout/orgChart1"/>
    <dgm:cxn modelId="{8A029365-1C3F-4D51-AC7E-9C87AD12150D}" type="presParOf" srcId="{89C2AB29-657A-44E3-B978-FD70923D00D9}" destId="{DF9BB548-61DC-46D7-966F-E7B4D9DB3E23}" srcOrd="1" destOrd="0" presId="urn:microsoft.com/office/officeart/2005/8/layout/orgChart1"/>
    <dgm:cxn modelId="{E22D67F7-DE1E-4DD0-8A28-EE1E7FFE8238}" type="presParOf" srcId="{DF9BB548-61DC-46D7-966F-E7B4D9DB3E23}" destId="{A740F58B-D4C0-48EA-B091-B725056A861A}" srcOrd="0" destOrd="0" presId="urn:microsoft.com/office/officeart/2005/8/layout/orgChart1"/>
    <dgm:cxn modelId="{F26C4C47-F799-4EDE-8018-83C77A7CD6F2}" type="presParOf" srcId="{DF9BB548-61DC-46D7-966F-E7B4D9DB3E23}" destId="{E54AA99D-2A1E-438D-A691-A8737BB8EA82}" srcOrd="1" destOrd="0" presId="urn:microsoft.com/office/officeart/2005/8/layout/orgChart1"/>
    <dgm:cxn modelId="{2C736A47-56AD-4A49-A635-CCEE75A36132}" type="presParOf" srcId="{E54AA99D-2A1E-438D-A691-A8737BB8EA82}" destId="{406B0209-1992-424F-86D6-88E0EC15591C}" srcOrd="0" destOrd="0" presId="urn:microsoft.com/office/officeart/2005/8/layout/orgChart1"/>
    <dgm:cxn modelId="{F5EB2E66-A8EB-4613-8CDC-4E1E3B66AE27}" type="presParOf" srcId="{406B0209-1992-424F-86D6-88E0EC15591C}" destId="{9A0CD82F-8398-4CC6-8169-CE8D0506CCE1}" srcOrd="0" destOrd="0" presId="urn:microsoft.com/office/officeart/2005/8/layout/orgChart1"/>
    <dgm:cxn modelId="{8B7378B3-09DF-44F6-B360-ABEA692293CB}" type="presParOf" srcId="{406B0209-1992-424F-86D6-88E0EC15591C}" destId="{3D2AA8CB-76BD-4AB6-A90F-6BD3DFBC68C0}" srcOrd="1" destOrd="0" presId="urn:microsoft.com/office/officeart/2005/8/layout/orgChart1"/>
    <dgm:cxn modelId="{109C2813-A26C-4F09-AEAE-601A9CC7D4F0}" type="presParOf" srcId="{E54AA99D-2A1E-438D-A691-A8737BB8EA82}" destId="{D30E1A81-FFC5-4F60-BAD0-C172F87C702D}" srcOrd="1" destOrd="0" presId="urn:microsoft.com/office/officeart/2005/8/layout/orgChart1"/>
    <dgm:cxn modelId="{C66D5028-CDB1-4962-992E-3275B2F55917}" type="presParOf" srcId="{E54AA99D-2A1E-438D-A691-A8737BB8EA82}" destId="{41E8EF63-3C09-4C43-854C-952BAFDEB581}" srcOrd="2" destOrd="0" presId="urn:microsoft.com/office/officeart/2005/8/layout/orgChart1"/>
    <dgm:cxn modelId="{7124FC7A-ADC1-473A-B780-BE5804CDC04F}" type="presParOf" srcId="{DF9BB548-61DC-46D7-966F-E7B4D9DB3E23}" destId="{62CF1901-99A9-4848-BEAD-9E7C6B86738D}" srcOrd="2" destOrd="0" presId="urn:microsoft.com/office/officeart/2005/8/layout/orgChart1"/>
    <dgm:cxn modelId="{3C17F351-2464-4119-9FAA-6B9A2F6F9609}" type="presParOf" srcId="{DF9BB548-61DC-46D7-966F-E7B4D9DB3E23}" destId="{E99D527F-DB58-4EAB-BF94-A19C125708B3}" srcOrd="3" destOrd="0" presId="urn:microsoft.com/office/officeart/2005/8/layout/orgChart1"/>
    <dgm:cxn modelId="{B315E52C-44AA-4116-9486-2477CBAE8EF5}" type="presParOf" srcId="{E99D527F-DB58-4EAB-BF94-A19C125708B3}" destId="{B0F12328-F49C-4ADC-A35C-4C54C50E0660}" srcOrd="0" destOrd="0" presId="urn:microsoft.com/office/officeart/2005/8/layout/orgChart1"/>
    <dgm:cxn modelId="{107438AA-55F5-4A71-96DD-B39F982D9C51}" type="presParOf" srcId="{B0F12328-F49C-4ADC-A35C-4C54C50E0660}" destId="{8CBB5F16-EA17-4517-B812-4FD47D0B18B3}" srcOrd="0" destOrd="0" presId="urn:microsoft.com/office/officeart/2005/8/layout/orgChart1"/>
    <dgm:cxn modelId="{33BF28EB-2337-4F57-B540-23F0BF9903E8}" type="presParOf" srcId="{B0F12328-F49C-4ADC-A35C-4C54C50E0660}" destId="{8A8DFE2C-AEEE-4C94-982C-F3125C03DCA6}" srcOrd="1" destOrd="0" presId="urn:microsoft.com/office/officeart/2005/8/layout/orgChart1"/>
    <dgm:cxn modelId="{793BA737-265D-4600-9643-7FD03DD21272}" type="presParOf" srcId="{E99D527F-DB58-4EAB-BF94-A19C125708B3}" destId="{CCEC0A3D-6BBD-4CB4-9334-85458415CF4C}" srcOrd="1" destOrd="0" presId="urn:microsoft.com/office/officeart/2005/8/layout/orgChart1"/>
    <dgm:cxn modelId="{6C437046-08AA-4772-ACF2-737D0858E64F}" type="presParOf" srcId="{E99D527F-DB58-4EAB-BF94-A19C125708B3}" destId="{DF09AC7D-86CF-403E-A2FB-1A801C328BCC}" srcOrd="2" destOrd="0" presId="urn:microsoft.com/office/officeart/2005/8/layout/orgChart1"/>
    <dgm:cxn modelId="{C639BD43-8991-4016-8886-0A9ADDB17243}" type="presParOf" srcId="{DF9BB548-61DC-46D7-966F-E7B4D9DB3E23}" destId="{4A3162EA-3A94-4923-B28B-FEE7F5DB863D}" srcOrd="4" destOrd="0" presId="urn:microsoft.com/office/officeart/2005/8/layout/orgChart1"/>
    <dgm:cxn modelId="{35721BC6-9417-42C4-BBD2-1D185CAC17F9}" type="presParOf" srcId="{DF9BB548-61DC-46D7-966F-E7B4D9DB3E23}" destId="{4351BE9B-E582-4F87-BAB9-4410F1ABF5CA}" srcOrd="5" destOrd="0" presId="urn:microsoft.com/office/officeart/2005/8/layout/orgChart1"/>
    <dgm:cxn modelId="{6F689739-4D4C-4433-80E6-AD1041E38811}" type="presParOf" srcId="{4351BE9B-E582-4F87-BAB9-4410F1ABF5CA}" destId="{FF2DA87E-35D5-4219-B8D7-3BFF7205B0A6}" srcOrd="0" destOrd="0" presId="urn:microsoft.com/office/officeart/2005/8/layout/orgChart1"/>
    <dgm:cxn modelId="{31C78393-2486-4291-86E5-741780B66C7D}" type="presParOf" srcId="{FF2DA87E-35D5-4219-B8D7-3BFF7205B0A6}" destId="{AEE20B94-E137-4A11-9171-F6C598BFD067}" srcOrd="0" destOrd="0" presId="urn:microsoft.com/office/officeart/2005/8/layout/orgChart1"/>
    <dgm:cxn modelId="{0B77552A-083E-46E4-BD8F-4E7CAB519019}" type="presParOf" srcId="{FF2DA87E-35D5-4219-B8D7-3BFF7205B0A6}" destId="{86113131-C277-45D6-9D9A-5B2E30A9BB9C}" srcOrd="1" destOrd="0" presId="urn:microsoft.com/office/officeart/2005/8/layout/orgChart1"/>
    <dgm:cxn modelId="{6BD83C4B-8B8C-4CEE-B85D-C09E310CCD0C}" type="presParOf" srcId="{4351BE9B-E582-4F87-BAB9-4410F1ABF5CA}" destId="{539EC2DC-1E50-402A-89BD-DFA5404589E5}" srcOrd="1" destOrd="0" presId="urn:microsoft.com/office/officeart/2005/8/layout/orgChart1"/>
    <dgm:cxn modelId="{4B24C9A3-ED66-4D18-832A-74525089B48A}" type="presParOf" srcId="{4351BE9B-E582-4F87-BAB9-4410F1ABF5CA}" destId="{E198C839-AD39-4FDE-BEB8-449AA996920A}" srcOrd="2" destOrd="0" presId="urn:microsoft.com/office/officeart/2005/8/layout/orgChart1"/>
    <dgm:cxn modelId="{CF963393-025B-4183-9F1A-32683ACDC8AF}" type="presParOf" srcId="{DF9BB548-61DC-46D7-966F-E7B4D9DB3E23}" destId="{80669051-2355-48EA-AA13-EEE1609A84E5}" srcOrd="6" destOrd="0" presId="urn:microsoft.com/office/officeart/2005/8/layout/orgChart1"/>
    <dgm:cxn modelId="{96497C2C-F140-4417-98E3-B99874849C5C}" type="presParOf" srcId="{DF9BB548-61DC-46D7-966F-E7B4D9DB3E23}" destId="{37071007-500D-4861-9281-004C141D7582}" srcOrd="7" destOrd="0" presId="urn:microsoft.com/office/officeart/2005/8/layout/orgChart1"/>
    <dgm:cxn modelId="{050F7F49-E13E-47B2-B22A-B788F626BCC2}" type="presParOf" srcId="{37071007-500D-4861-9281-004C141D7582}" destId="{03CABB49-0AE2-4BB6-8913-3DB4CF63ADE8}" srcOrd="0" destOrd="0" presId="urn:microsoft.com/office/officeart/2005/8/layout/orgChart1"/>
    <dgm:cxn modelId="{6A61AC7C-314B-4B06-9E3C-7B2ADAF994DB}" type="presParOf" srcId="{03CABB49-0AE2-4BB6-8913-3DB4CF63ADE8}" destId="{78C2E5A8-EF90-4004-86E9-C735C0D8B4AA}" srcOrd="0" destOrd="0" presId="urn:microsoft.com/office/officeart/2005/8/layout/orgChart1"/>
    <dgm:cxn modelId="{5F646452-32D3-4D87-8983-768EBD6BC2AD}" type="presParOf" srcId="{03CABB49-0AE2-4BB6-8913-3DB4CF63ADE8}" destId="{AF453FC0-3D65-4A56-8F87-F2A099BC588E}" srcOrd="1" destOrd="0" presId="urn:microsoft.com/office/officeart/2005/8/layout/orgChart1"/>
    <dgm:cxn modelId="{0E51C5A5-2F2A-41B3-A2D2-48803BE7DA8C}" type="presParOf" srcId="{37071007-500D-4861-9281-004C141D7582}" destId="{5039EBA5-CD4E-4692-9ED4-1534341C069E}" srcOrd="1" destOrd="0" presId="urn:microsoft.com/office/officeart/2005/8/layout/orgChart1"/>
    <dgm:cxn modelId="{32FD8786-23BB-4390-AAD5-0DC7EC9F02F1}" type="presParOf" srcId="{37071007-500D-4861-9281-004C141D7582}" destId="{7D1658DD-FCAD-4B12-A125-E7185F013BD0}" srcOrd="2" destOrd="0" presId="urn:microsoft.com/office/officeart/2005/8/layout/orgChart1"/>
    <dgm:cxn modelId="{6C42E7AC-43F6-40C2-94B3-3C72CB6BF23B}" type="presParOf" srcId="{89C2AB29-657A-44E3-B978-FD70923D00D9}" destId="{95E761CE-821E-47FB-ACA5-45453CACA7B1}" srcOrd="2" destOrd="0" presId="urn:microsoft.com/office/officeart/2005/8/layout/orgChart1"/>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0669051-2355-48EA-AA13-EEE1609A84E5}">
      <dsp:nvSpPr>
        <dsp:cNvPr id="0" name=""/>
        <dsp:cNvSpPr/>
      </dsp:nvSpPr>
      <dsp:spPr>
        <a:xfrm>
          <a:off x="3319630" y="1240058"/>
          <a:ext cx="2579610" cy="255293"/>
        </a:xfrm>
        <a:custGeom>
          <a:avLst/>
          <a:gdLst/>
          <a:ahLst/>
          <a:cxnLst/>
          <a:rect l="0" t="0" r="0" b="0"/>
          <a:pathLst>
            <a:path>
              <a:moveTo>
                <a:pt x="0" y="0"/>
              </a:moveTo>
              <a:lnTo>
                <a:pt x="0" y="127646"/>
              </a:lnTo>
              <a:lnTo>
                <a:pt x="2579610" y="127646"/>
              </a:lnTo>
              <a:lnTo>
                <a:pt x="2579610" y="255293"/>
              </a:lnTo>
            </a:path>
          </a:pathLst>
        </a:custGeom>
        <a:noFill/>
        <a:ln w="25400" cap="flat" cmpd="sng" algn="ctr">
          <a:solidFill>
            <a:schemeClr val="accent4">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A3162EA-3A94-4923-B28B-FEE7F5DB863D}">
      <dsp:nvSpPr>
        <dsp:cNvPr id="0" name=""/>
        <dsp:cNvSpPr/>
      </dsp:nvSpPr>
      <dsp:spPr>
        <a:xfrm>
          <a:off x="3319630" y="1240058"/>
          <a:ext cx="890805" cy="255293"/>
        </a:xfrm>
        <a:custGeom>
          <a:avLst/>
          <a:gdLst/>
          <a:ahLst/>
          <a:cxnLst/>
          <a:rect l="0" t="0" r="0" b="0"/>
          <a:pathLst>
            <a:path>
              <a:moveTo>
                <a:pt x="0" y="0"/>
              </a:moveTo>
              <a:lnTo>
                <a:pt x="0" y="127646"/>
              </a:lnTo>
              <a:lnTo>
                <a:pt x="890805" y="127646"/>
              </a:lnTo>
              <a:lnTo>
                <a:pt x="890805" y="255293"/>
              </a:lnTo>
            </a:path>
          </a:pathLst>
        </a:custGeom>
        <a:noFill/>
        <a:ln w="25400" cap="flat" cmpd="sng" algn="ctr">
          <a:solidFill>
            <a:schemeClr val="accent4">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CF1901-99A9-4848-BEAD-9E7C6B86738D}">
      <dsp:nvSpPr>
        <dsp:cNvPr id="0" name=""/>
        <dsp:cNvSpPr/>
      </dsp:nvSpPr>
      <dsp:spPr>
        <a:xfrm>
          <a:off x="2550417" y="1240058"/>
          <a:ext cx="769212" cy="255293"/>
        </a:xfrm>
        <a:custGeom>
          <a:avLst/>
          <a:gdLst/>
          <a:ahLst/>
          <a:cxnLst/>
          <a:rect l="0" t="0" r="0" b="0"/>
          <a:pathLst>
            <a:path>
              <a:moveTo>
                <a:pt x="769212" y="0"/>
              </a:moveTo>
              <a:lnTo>
                <a:pt x="769212" y="127646"/>
              </a:lnTo>
              <a:lnTo>
                <a:pt x="0" y="127646"/>
              </a:lnTo>
              <a:lnTo>
                <a:pt x="0" y="255293"/>
              </a:lnTo>
            </a:path>
          </a:pathLst>
        </a:custGeom>
        <a:noFill/>
        <a:ln w="25400" cap="flat" cmpd="sng" algn="ctr">
          <a:solidFill>
            <a:schemeClr val="accent4">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740F58B-D4C0-48EA-B091-B725056A861A}">
      <dsp:nvSpPr>
        <dsp:cNvPr id="0" name=""/>
        <dsp:cNvSpPr/>
      </dsp:nvSpPr>
      <dsp:spPr>
        <a:xfrm>
          <a:off x="795801" y="1240058"/>
          <a:ext cx="2523828" cy="255293"/>
        </a:xfrm>
        <a:custGeom>
          <a:avLst/>
          <a:gdLst/>
          <a:ahLst/>
          <a:cxnLst/>
          <a:rect l="0" t="0" r="0" b="0"/>
          <a:pathLst>
            <a:path>
              <a:moveTo>
                <a:pt x="2523828" y="0"/>
              </a:moveTo>
              <a:lnTo>
                <a:pt x="2523828" y="127646"/>
              </a:lnTo>
              <a:lnTo>
                <a:pt x="0" y="127646"/>
              </a:lnTo>
              <a:lnTo>
                <a:pt x="0" y="255293"/>
              </a:lnTo>
            </a:path>
          </a:pathLst>
        </a:custGeom>
        <a:noFill/>
        <a:ln w="25400" cap="flat" cmpd="sng" algn="ctr">
          <a:solidFill>
            <a:schemeClr val="accent4">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066EF7D-A4F4-4ACC-AE91-E4A7D006415B}">
      <dsp:nvSpPr>
        <dsp:cNvPr id="0" name=""/>
        <dsp:cNvSpPr/>
      </dsp:nvSpPr>
      <dsp:spPr>
        <a:xfrm>
          <a:off x="1624272" y="25333"/>
          <a:ext cx="3390715" cy="1214724"/>
        </a:xfrm>
        <a:prstGeom prst="rect">
          <a:avLst/>
        </a:prstGeom>
        <a:solidFill>
          <a:schemeClr val="accent4">
            <a:shade val="6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uk-UA" sz="1500" b="1" kern="1200" baseline="0" smtClean="0">
              <a:latin typeface="Calibri"/>
            </a:rPr>
            <a:t>ІНФОРМАЦІЙНІ ТЕХНОЛОГІЇ </a:t>
          </a:r>
          <a:endParaRPr lang="uk-UA" sz="1500" b="1" kern="1200" baseline="0" smtClean="0">
            <a:latin typeface="Times New Roman"/>
          </a:endParaRPr>
        </a:p>
        <a:p>
          <a:pPr marR="0" lvl="0" algn="ctr" defTabSz="666750" rtl="0">
            <a:lnSpc>
              <a:spcPct val="90000"/>
            </a:lnSpc>
            <a:spcBef>
              <a:spcPct val="0"/>
            </a:spcBef>
            <a:spcAft>
              <a:spcPct val="35000"/>
            </a:spcAft>
          </a:pPr>
          <a:r>
            <a:rPr lang="uk-UA" sz="1500" b="1" kern="1200" baseline="0" smtClean="0">
              <a:latin typeface="Calibri"/>
            </a:rPr>
            <a:t>ТА</a:t>
          </a:r>
        </a:p>
        <a:p>
          <a:pPr marR="0" lvl="0" algn="ctr" defTabSz="666750" rtl="0">
            <a:lnSpc>
              <a:spcPct val="90000"/>
            </a:lnSpc>
            <a:spcBef>
              <a:spcPct val="0"/>
            </a:spcBef>
            <a:spcAft>
              <a:spcPct val="35000"/>
            </a:spcAft>
          </a:pPr>
          <a:r>
            <a:rPr lang="uk-UA" sz="1500" b="1" kern="1200" baseline="0" smtClean="0">
              <a:latin typeface="Calibri"/>
            </a:rPr>
            <a:t>МУЛЬТИМЕДІА</a:t>
          </a:r>
        </a:p>
      </dsp:txBody>
      <dsp:txXfrm>
        <a:off x="1624272" y="25333"/>
        <a:ext cx="3390715" cy="1214724"/>
      </dsp:txXfrm>
    </dsp:sp>
    <dsp:sp modelId="{9A0CD82F-8398-4CC6-8169-CE8D0506CCE1}">
      <dsp:nvSpPr>
        <dsp:cNvPr id="0" name=""/>
        <dsp:cNvSpPr/>
      </dsp:nvSpPr>
      <dsp:spPr>
        <a:xfrm>
          <a:off x="3855" y="1495352"/>
          <a:ext cx="1583891" cy="1151989"/>
        </a:xfrm>
        <a:prstGeom prst="rect">
          <a:avLst/>
        </a:prstGeom>
        <a:solidFill>
          <a:schemeClr val="accent4">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uk-UA" sz="1500" b="1" kern="1200" baseline="0" smtClean="0">
              <a:latin typeface="Calibri"/>
            </a:rPr>
            <a:t>ДЕМОНСТРАЦІЯ НАОЧНИХ   МАТЕРІАЛІВ </a:t>
          </a:r>
        </a:p>
      </dsp:txBody>
      <dsp:txXfrm>
        <a:off x="3855" y="1495352"/>
        <a:ext cx="1583891" cy="1151989"/>
      </dsp:txXfrm>
    </dsp:sp>
    <dsp:sp modelId="{8CBB5F16-EA17-4517-B812-4FD47D0B18B3}">
      <dsp:nvSpPr>
        <dsp:cNvPr id="0" name=""/>
        <dsp:cNvSpPr/>
      </dsp:nvSpPr>
      <dsp:spPr>
        <a:xfrm>
          <a:off x="1843041" y="1495352"/>
          <a:ext cx="1414753" cy="1149351"/>
        </a:xfrm>
        <a:prstGeom prst="rect">
          <a:avLst/>
        </a:prstGeom>
        <a:solidFill>
          <a:schemeClr val="accent4">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uk-UA" sz="1500" b="1" kern="1200" baseline="0" smtClean="0">
              <a:latin typeface="Calibri"/>
            </a:rPr>
            <a:t>ДЕМОНСТРАЦІЯ ПРОЦЕСІВ   </a:t>
          </a:r>
          <a:endParaRPr lang="uk-UA" sz="1500" b="1" kern="1200" baseline="0" smtClean="0">
            <a:latin typeface="Times New Roman"/>
          </a:endParaRPr>
        </a:p>
        <a:p>
          <a:pPr marR="0" lvl="0" algn="ctr" defTabSz="666750" rtl="0">
            <a:lnSpc>
              <a:spcPct val="90000"/>
            </a:lnSpc>
            <a:spcBef>
              <a:spcPct val="0"/>
            </a:spcBef>
            <a:spcAft>
              <a:spcPct val="35000"/>
            </a:spcAft>
          </a:pPr>
          <a:r>
            <a:rPr lang="uk-UA" sz="1500" b="1" kern="1200" baseline="0" smtClean="0">
              <a:latin typeface="Calibri"/>
            </a:rPr>
            <a:t>ТА </a:t>
          </a:r>
          <a:endParaRPr lang="uk-UA" sz="1500" b="1" kern="1200" baseline="0" smtClean="0">
            <a:latin typeface="Times New Roman"/>
          </a:endParaRPr>
        </a:p>
        <a:p>
          <a:pPr marR="0" lvl="0" algn="ctr" defTabSz="666750" rtl="0">
            <a:lnSpc>
              <a:spcPct val="90000"/>
            </a:lnSpc>
            <a:spcBef>
              <a:spcPct val="0"/>
            </a:spcBef>
            <a:spcAft>
              <a:spcPct val="35000"/>
            </a:spcAft>
          </a:pPr>
          <a:r>
            <a:rPr lang="uk-UA" sz="1500" b="1" kern="1200" baseline="0" smtClean="0">
              <a:latin typeface="Calibri"/>
            </a:rPr>
            <a:t>ЯВИЩ</a:t>
          </a:r>
        </a:p>
      </dsp:txBody>
      <dsp:txXfrm>
        <a:off x="1843041" y="1495352"/>
        <a:ext cx="1414753" cy="1149351"/>
      </dsp:txXfrm>
    </dsp:sp>
    <dsp:sp modelId="{AEE20B94-E137-4A11-9171-F6C598BFD067}">
      <dsp:nvSpPr>
        <dsp:cNvPr id="0" name=""/>
        <dsp:cNvSpPr/>
      </dsp:nvSpPr>
      <dsp:spPr>
        <a:xfrm>
          <a:off x="3513088" y="1495352"/>
          <a:ext cx="1394694" cy="1083023"/>
        </a:xfrm>
        <a:prstGeom prst="rect">
          <a:avLst/>
        </a:prstGeom>
        <a:solidFill>
          <a:schemeClr val="accent4">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uk-UA" sz="1500" b="1" kern="1200" baseline="0" smtClean="0">
              <a:latin typeface="Calibri"/>
            </a:rPr>
            <a:t>ПЕРЕВІРКА</a:t>
          </a:r>
          <a:endParaRPr lang="uk-UA" sz="1500" b="1" kern="1200" baseline="0" smtClean="0">
            <a:latin typeface="Times New Roman"/>
          </a:endParaRPr>
        </a:p>
        <a:p>
          <a:pPr marR="0" lvl="0" algn="ctr" defTabSz="666750" rtl="0">
            <a:lnSpc>
              <a:spcPct val="90000"/>
            </a:lnSpc>
            <a:spcBef>
              <a:spcPct val="0"/>
            </a:spcBef>
            <a:spcAft>
              <a:spcPct val="35000"/>
            </a:spcAft>
          </a:pPr>
          <a:r>
            <a:rPr lang="uk-UA" sz="1500" b="1" kern="1200" baseline="0" smtClean="0">
              <a:latin typeface="Calibri"/>
            </a:rPr>
            <a:t>ТА</a:t>
          </a:r>
        </a:p>
        <a:p>
          <a:pPr marR="0" lvl="0" algn="ctr" defTabSz="666750" rtl="0">
            <a:lnSpc>
              <a:spcPct val="90000"/>
            </a:lnSpc>
            <a:spcBef>
              <a:spcPct val="0"/>
            </a:spcBef>
            <a:spcAft>
              <a:spcPct val="35000"/>
            </a:spcAft>
          </a:pPr>
          <a:r>
            <a:rPr lang="uk-UA" sz="1500" b="1" kern="1200" baseline="0" smtClean="0">
              <a:latin typeface="Calibri"/>
            </a:rPr>
            <a:t>ЗАКРІПЛЕННЯ ЗНАНЬ УЧНІВ</a:t>
          </a:r>
          <a:endParaRPr lang="ru-RU" sz="1500" kern="1200" smtClean="0"/>
        </a:p>
      </dsp:txBody>
      <dsp:txXfrm>
        <a:off x="3513088" y="1495352"/>
        <a:ext cx="1394694" cy="1083023"/>
      </dsp:txXfrm>
    </dsp:sp>
    <dsp:sp modelId="{78C2E5A8-EF90-4004-86E9-C735C0D8B4AA}">
      <dsp:nvSpPr>
        <dsp:cNvPr id="0" name=""/>
        <dsp:cNvSpPr/>
      </dsp:nvSpPr>
      <dsp:spPr>
        <a:xfrm>
          <a:off x="5163076" y="1495352"/>
          <a:ext cx="1472328" cy="1058563"/>
        </a:xfrm>
        <a:prstGeom prst="rect">
          <a:avLst/>
        </a:prstGeom>
        <a:solidFill>
          <a:schemeClr val="accent4">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uk-UA" sz="1500" b="1" kern="1200" baseline="0" smtClean="0">
            <a:latin typeface="Times New Roman"/>
          </a:endParaRPr>
        </a:p>
        <a:p>
          <a:pPr marR="0" lvl="0" algn="ctr" defTabSz="666750" rtl="0">
            <a:lnSpc>
              <a:spcPct val="90000"/>
            </a:lnSpc>
            <a:spcBef>
              <a:spcPct val="0"/>
            </a:spcBef>
            <a:spcAft>
              <a:spcPct val="35000"/>
            </a:spcAft>
          </a:pPr>
          <a:r>
            <a:rPr lang="uk-UA" sz="1500" b="1" kern="1200" baseline="0" smtClean="0">
              <a:latin typeface="Calibri"/>
            </a:rPr>
            <a:t>САМОСТІЙНА РОБОТА</a:t>
          </a:r>
          <a:endParaRPr lang="uk-UA" sz="1500" b="1" kern="1200" baseline="0" smtClean="0">
            <a:latin typeface="Times New Roman"/>
          </a:endParaRPr>
        </a:p>
        <a:p>
          <a:pPr marR="0" lvl="0" algn="ctr" defTabSz="666750" rtl="0">
            <a:lnSpc>
              <a:spcPct val="90000"/>
            </a:lnSpc>
            <a:spcBef>
              <a:spcPct val="0"/>
            </a:spcBef>
            <a:spcAft>
              <a:spcPct val="35000"/>
            </a:spcAft>
          </a:pPr>
          <a:r>
            <a:rPr lang="uk-UA" sz="1500" b="1" kern="1200" baseline="0" smtClean="0">
              <a:latin typeface="Calibri"/>
            </a:rPr>
            <a:t>УЧНІВ</a:t>
          </a:r>
          <a:endParaRPr lang="ru-RU" sz="1500" kern="1200" smtClean="0"/>
        </a:p>
      </dsp:txBody>
      <dsp:txXfrm>
        <a:off x="5163076" y="1495352"/>
        <a:ext cx="1472328" cy="10585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4443</Words>
  <Characters>25331</Characters>
  <Application>Microsoft Office Word</Application>
  <DocSecurity>0</DocSecurity>
  <Lines>211</Lines>
  <Paragraphs>59</Paragraphs>
  <ScaleCrop>false</ScaleCrop>
  <Company>Microsoft</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Аdmin</cp:lastModifiedBy>
  <cp:revision>5</cp:revision>
  <dcterms:created xsi:type="dcterms:W3CDTF">2013-12-09T12:21:00Z</dcterms:created>
  <dcterms:modified xsi:type="dcterms:W3CDTF">2013-12-10T10:52:00Z</dcterms:modified>
</cp:coreProperties>
</file>