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C8E" w:rsidRDefault="00C60C8E" w:rsidP="00960CA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ДНЗ «Уманський професійний ліцей»</w:t>
      </w:r>
    </w:p>
    <w:p w:rsidR="00C60C8E" w:rsidRDefault="00C60C8E" w:rsidP="00960CAC">
      <w:pPr>
        <w:spacing w:after="0" w:line="360" w:lineRule="auto"/>
        <w:jc w:val="center"/>
        <w:rPr>
          <w:rFonts w:ascii="Times New Roman" w:eastAsia="Times New Roman" w:hAnsi="Times New Roman" w:cs="Times New Roman"/>
          <w:sz w:val="28"/>
          <w:szCs w:val="28"/>
          <w:lang w:eastAsia="ru-RU"/>
        </w:rPr>
      </w:pPr>
    </w:p>
    <w:p w:rsidR="00C60C8E" w:rsidRPr="002774A6" w:rsidRDefault="002774A6" w:rsidP="00960CA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Методична розробка уроку</w:t>
      </w:r>
    </w:p>
    <w:p w:rsidR="00C60C8E" w:rsidRDefault="00C60C8E" w:rsidP="00960CAC">
      <w:pPr>
        <w:spacing w:after="0" w:line="360" w:lineRule="auto"/>
        <w:jc w:val="center"/>
        <w:rPr>
          <w:rFonts w:ascii="Times New Roman" w:eastAsia="Times New Roman" w:hAnsi="Times New Roman" w:cs="Times New Roman"/>
          <w:sz w:val="28"/>
          <w:szCs w:val="28"/>
          <w:lang w:eastAsia="ru-RU"/>
        </w:rPr>
      </w:pPr>
    </w:p>
    <w:p w:rsidR="00C60C8E" w:rsidRPr="00C60C8E" w:rsidRDefault="00C60C8E" w:rsidP="00960CAC">
      <w:pPr>
        <w:spacing w:after="0" w:line="360" w:lineRule="auto"/>
        <w:jc w:val="center"/>
        <w:rPr>
          <w:rFonts w:ascii="Times New Roman" w:eastAsia="Times New Roman" w:hAnsi="Times New Roman" w:cs="Times New Roman"/>
          <w:b/>
          <w:i/>
          <w:sz w:val="36"/>
          <w:szCs w:val="36"/>
          <w:lang w:eastAsia="ru-RU"/>
        </w:rPr>
      </w:pPr>
      <w:r w:rsidRPr="00C60C8E">
        <w:rPr>
          <w:rFonts w:ascii="Times New Roman" w:eastAsia="Times New Roman" w:hAnsi="Times New Roman" w:cs="Times New Roman"/>
          <w:b/>
          <w:i/>
          <w:sz w:val="36"/>
          <w:szCs w:val="36"/>
          <w:lang w:eastAsia="ru-RU"/>
        </w:rPr>
        <w:t xml:space="preserve">Розробка плану уроку </w:t>
      </w:r>
    </w:p>
    <w:p w:rsidR="00C60C8E" w:rsidRDefault="00C60C8E" w:rsidP="00960CAC">
      <w:pPr>
        <w:spacing w:after="0" w:line="360" w:lineRule="auto"/>
        <w:jc w:val="center"/>
        <w:rPr>
          <w:rFonts w:ascii="Times New Roman" w:eastAsia="Times New Roman" w:hAnsi="Times New Roman" w:cs="Times New Roman"/>
          <w:b/>
          <w:i/>
          <w:sz w:val="36"/>
          <w:szCs w:val="36"/>
          <w:lang w:eastAsia="ru-RU"/>
        </w:rPr>
      </w:pPr>
      <w:r w:rsidRPr="00C60C8E">
        <w:rPr>
          <w:rFonts w:ascii="Times New Roman" w:eastAsia="Times New Roman" w:hAnsi="Times New Roman" w:cs="Times New Roman"/>
          <w:b/>
          <w:i/>
          <w:sz w:val="36"/>
          <w:szCs w:val="36"/>
          <w:lang w:eastAsia="ru-RU"/>
        </w:rPr>
        <w:t xml:space="preserve"> виробничого навчання</w:t>
      </w:r>
    </w:p>
    <w:p w:rsidR="00C60C8E" w:rsidRDefault="00C60C8E" w:rsidP="00960CAC">
      <w:pPr>
        <w:spacing w:after="0" w:line="360" w:lineRule="auto"/>
        <w:jc w:val="center"/>
        <w:rPr>
          <w:rFonts w:ascii="Times New Roman" w:eastAsia="Times New Roman" w:hAnsi="Times New Roman" w:cs="Times New Roman"/>
          <w:b/>
          <w:i/>
          <w:sz w:val="36"/>
          <w:szCs w:val="36"/>
          <w:lang w:eastAsia="ru-RU"/>
        </w:rPr>
      </w:pPr>
      <w:r>
        <w:rPr>
          <w:rFonts w:ascii="Times New Roman" w:eastAsia="Times New Roman" w:hAnsi="Times New Roman" w:cs="Times New Roman"/>
          <w:b/>
          <w:i/>
          <w:sz w:val="36"/>
          <w:szCs w:val="36"/>
          <w:lang w:eastAsia="ru-RU"/>
        </w:rPr>
        <w:t>з професії</w:t>
      </w:r>
    </w:p>
    <w:p w:rsidR="00C60C8E" w:rsidRPr="00C60C8E" w:rsidRDefault="00C60C8E" w:rsidP="00960CAC">
      <w:pPr>
        <w:spacing w:after="0" w:line="360" w:lineRule="auto"/>
        <w:jc w:val="center"/>
        <w:rPr>
          <w:rFonts w:ascii="Times New Roman" w:eastAsia="Times New Roman" w:hAnsi="Times New Roman" w:cs="Times New Roman"/>
          <w:b/>
          <w:i/>
          <w:sz w:val="36"/>
          <w:szCs w:val="36"/>
          <w:lang w:eastAsia="ru-RU"/>
        </w:rPr>
      </w:pPr>
      <w:r>
        <w:rPr>
          <w:rFonts w:ascii="Times New Roman" w:eastAsia="Times New Roman" w:hAnsi="Times New Roman" w:cs="Times New Roman"/>
          <w:b/>
          <w:i/>
          <w:sz w:val="36"/>
          <w:szCs w:val="36"/>
          <w:lang w:eastAsia="ru-RU"/>
        </w:rPr>
        <w:t>«Плодоовочівник»</w:t>
      </w:r>
    </w:p>
    <w:p w:rsidR="00C60C8E" w:rsidRDefault="00C60C8E">
      <w:pP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en-US" w:eastAsia="en-US"/>
        </w:rPr>
        <w:drawing>
          <wp:anchor distT="0" distB="0" distL="114300" distR="114300" simplePos="0" relativeHeight="251658240" behindDoc="1" locked="0" layoutInCell="1" allowOverlap="1">
            <wp:simplePos x="0" y="0"/>
            <wp:positionH relativeFrom="column">
              <wp:posOffset>-138059</wp:posOffset>
            </wp:positionH>
            <wp:positionV relativeFrom="paragraph">
              <wp:posOffset>76811</wp:posOffset>
            </wp:positionV>
            <wp:extent cx="6217848" cy="3950898"/>
            <wp:effectExtent l="19050" t="0" r="0" b="0"/>
            <wp:wrapNone/>
            <wp:docPr id="2" name="Рисунок 2" descr="F:\фото виробниче\IMG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виробниче\IMG_1447.JPG"/>
                    <pic:cNvPicPr>
                      <a:picLocks noChangeAspect="1" noChangeArrowheads="1"/>
                    </pic:cNvPicPr>
                  </pic:nvPicPr>
                  <pic:blipFill>
                    <a:blip r:embed="rId7" cstate="print"/>
                    <a:srcRect/>
                    <a:stretch>
                      <a:fillRect/>
                    </a:stretch>
                  </pic:blipFill>
                  <pic:spPr bwMode="auto">
                    <a:xfrm>
                      <a:off x="0" y="0"/>
                      <a:ext cx="6217848" cy="3950898"/>
                    </a:xfrm>
                    <a:prstGeom prst="rect">
                      <a:avLst/>
                    </a:prstGeom>
                    <a:noFill/>
                    <a:ln w="9525">
                      <a:noFill/>
                      <a:miter lim="800000"/>
                      <a:headEnd/>
                      <a:tailEnd/>
                    </a:ln>
                  </pic:spPr>
                </pic:pic>
              </a:graphicData>
            </a:graphic>
          </wp:anchor>
        </w:drawing>
      </w: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Default="00C60C8E">
      <w:pPr>
        <w:rPr>
          <w:rFonts w:ascii="Times New Roman" w:eastAsia="Times New Roman" w:hAnsi="Times New Roman" w:cs="Times New Roman"/>
          <w:sz w:val="28"/>
          <w:szCs w:val="28"/>
          <w:lang w:val="ru-RU" w:eastAsia="ru-RU"/>
        </w:rPr>
      </w:pPr>
    </w:p>
    <w:p w:rsidR="00C60C8E" w:rsidRPr="00C60C8E" w:rsidRDefault="00C60C8E" w:rsidP="002A4C0C">
      <w:pPr>
        <w:jc w:val="right"/>
        <w:rPr>
          <w:rFonts w:ascii="Times New Roman" w:eastAsia="Times New Roman" w:hAnsi="Times New Roman" w:cs="Times New Roman"/>
          <w:sz w:val="28"/>
          <w:szCs w:val="28"/>
          <w:lang w:eastAsia="ru-RU"/>
        </w:rPr>
      </w:pPr>
      <w:r w:rsidRPr="00C60C8E">
        <w:rPr>
          <w:rFonts w:ascii="Times New Roman" w:eastAsia="Times New Roman" w:hAnsi="Times New Roman" w:cs="Times New Roman"/>
          <w:sz w:val="28"/>
          <w:szCs w:val="28"/>
          <w:lang w:eastAsia="ru-RU"/>
        </w:rPr>
        <w:t>Розробила:</w:t>
      </w:r>
    </w:p>
    <w:p w:rsidR="002774A6" w:rsidRDefault="002774A6" w:rsidP="00C60C8E">
      <w:pPr>
        <w:spacing w:after="0" w:line="360" w:lineRule="auto"/>
        <w:jc w:val="right"/>
        <w:rPr>
          <w:rFonts w:ascii="Times New Roman" w:eastAsia="Times New Roman" w:hAnsi="Times New Roman" w:cs="Times New Roman"/>
          <w:sz w:val="28"/>
          <w:szCs w:val="28"/>
          <w:lang w:eastAsia="ru-RU"/>
        </w:rPr>
      </w:pPr>
      <w:r w:rsidRPr="00C60C8E">
        <w:rPr>
          <w:rFonts w:ascii="Times New Roman" w:eastAsia="Times New Roman" w:hAnsi="Times New Roman" w:cs="Times New Roman"/>
          <w:sz w:val="28"/>
          <w:szCs w:val="28"/>
          <w:lang w:eastAsia="ru-RU"/>
        </w:rPr>
        <w:t>Уднікова Н.</w:t>
      </w:r>
      <w:r>
        <w:rPr>
          <w:rFonts w:ascii="Times New Roman" w:eastAsia="Times New Roman" w:hAnsi="Times New Roman" w:cs="Times New Roman"/>
          <w:sz w:val="28"/>
          <w:szCs w:val="28"/>
          <w:lang w:eastAsia="ru-RU"/>
        </w:rPr>
        <w:t>Є</w:t>
      </w:r>
      <w:r w:rsidRPr="00C60C8E">
        <w:rPr>
          <w:rFonts w:ascii="Times New Roman" w:eastAsia="Times New Roman" w:hAnsi="Times New Roman" w:cs="Times New Roman"/>
          <w:sz w:val="28"/>
          <w:szCs w:val="28"/>
          <w:lang w:eastAsia="ru-RU"/>
        </w:rPr>
        <w:t xml:space="preserve"> </w:t>
      </w:r>
    </w:p>
    <w:p w:rsidR="00C60C8E" w:rsidRPr="00C60C8E" w:rsidRDefault="00C60C8E" w:rsidP="00C60C8E">
      <w:pPr>
        <w:spacing w:after="0" w:line="360" w:lineRule="auto"/>
        <w:jc w:val="right"/>
        <w:rPr>
          <w:rFonts w:ascii="Times New Roman" w:eastAsia="Times New Roman" w:hAnsi="Times New Roman" w:cs="Times New Roman"/>
          <w:sz w:val="28"/>
          <w:szCs w:val="28"/>
          <w:lang w:eastAsia="ru-RU"/>
        </w:rPr>
      </w:pPr>
      <w:r w:rsidRPr="00C60C8E">
        <w:rPr>
          <w:rFonts w:ascii="Times New Roman" w:eastAsia="Times New Roman" w:hAnsi="Times New Roman" w:cs="Times New Roman"/>
          <w:sz w:val="28"/>
          <w:szCs w:val="28"/>
          <w:lang w:eastAsia="ru-RU"/>
        </w:rPr>
        <w:t>Майстер в/н</w:t>
      </w:r>
      <w:r w:rsidR="002774A6">
        <w:rPr>
          <w:rFonts w:ascii="Times New Roman" w:eastAsia="Times New Roman" w:hAnsi="Times New Roman" w:cs="Times New Roman"/>
          <w:sz w:val="28"/>
          <w:szCs w:val="28"/>
          <w:lang w:eastAsia="ru-RU"/>
        </w:rPr>
        <w:t>, 12 т.р</w:t>
      </w:r>
    </w:p>
    <w:p w:rsidR="00C60C8E" w:rsidRDefault="00C60C8E" w:rsidP="00C60C8E">
      <w:pPr>
        <w:spacing w:after="0" w:line="360" w:lineRule="auto"/>
        <w:jc w:val="right"/>
        <w:rPr>
          <w:rFonts w:ascii="Times New Roman" w:eastAsia="Times New Roman" w:hAnsi="Times New Roman" w:cs="Times New Roman"/>
          <w:sz w:val="28"/>
          <w:szCs w:val="28"/>
          <w:lang w:eastAsia="ru-RU"/>
        </w:rPr>
      </w:pPr>
    </w:p>
    <w:p w:rsidR="002A4C0C" w:rsidRDefault="002A4C0C" w:rsidP="002A4C0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Умань 2013</w:t>
      </w:r>
    </w:p>
    <w:p w:rsidR="002A4C0C" w:rsidRPr="00C60C8E" w:rsidRDefault="002A4C0C" w:rsidP="002A4C0C">
      <w:pPr>
        <w:spacing w:after="0" w:line="360" w:lineRule="auto"/>
        <w:rPr>
          <w:rFonts w:ascii="Times New Roman" w:eastAsia="Times New Roman" w:hAnsi="Times New Roman" w:cs="Times New Roman"/>
          <w:sz w:val="28"/>
          <w:szCs w:val="28"/>
          <w:lang w:eastAsia="ru-RU"/>
        </w:rPr>
      </w:pPr>
    </w:p>
    <w:p w:rsidR="00C60C8E" w:rsidRDefault="00C60C8E" w:rsidP="00960CAC">
      <w:pPr>
        <w:spacing w:after="0" w:line="360" w:lineRule="auto"/>
        <w:jc w:val="center"/>
        <w:rPr>
          <w:rFonts w:ascii="Times New Roman" w:eastAsia="Times New Roman" w:hAnsi="Times New Roman" w:cs="Times New Roman"/>
          <w:sz w:val="28"/>
          <w:szCs w:val="28"/>
          <w:lang w:val="ru-RU" w:eastAsia="ru-RU"/>
        </w:rPr>
      </w:pPr>
    </w:p>
    <w:p w:rsidR="00DC30B9" w:rsidRPr="00420F87" w:rsidRDefault="00DC30B9" w:rsidP="00960CAC">
      <w:pPr>
        <w:spacing w:after="0" w:line="360" w:lineRule="auto"/>
        <w:jc w:val="center"/>
        <w:rPr>
          <w:rFonts w:ascii="Times New Roman" w:eastAsia="Times New Roman" w:hAnsi="Times New Roman" w:cs="Times New Roman"/>
          <w:b/>
          <w:sz w:val="28"/>
          <w:szCs w:val="28"/>
        </w:rPr>
      </w:pPr>
      <w:r w:rsidRPr="00420F87">
        <w:rPr>
          <w:rFonts w:ascii="Times New Roman" w:eastAsia="Times New Roman" w:hAnsi="Times New Roman" w:cs="Times New Roman"/>
          <w:b/>
          <w:sz w:val="28"/>
          <w:szCs w:val="28"/>
          <w:lang w:val="ru-RU" w:eastAsia="ru-RU"/>
        </w:rPr>
        <w:t>План уроку</w:t>
      </w:r>
    </w:p>
    <w:p w:rsidR="00DC30B9" w:rsidRPr="00420F87" w:rsidRDefault="002774A6" w:rsidP="00960CA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r w:rsidR="00DC30B9" w:rsidRPr="00420F87">
        <w:rPr>
          <w:rFonts w:ascii="Times New Roman" w:eastAsia="Times New Roman" w:hAnsi="Times New Roman" w:cs="Times New Roman"/>
          <w:b/>
          <w:sz w:val="28"/>
          <w:szCs w:val="28"/>
        </w:rPr>
        <w:t>иробничого навчання</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Назва теми:</w:t>
      </w:r>
      <w:r w:rsidRPr="00960CAC">
        <w:rPr>
          <w:rFonts w:ascii="Times New Roman" w:eastAsia="Times New Roman" w:hAnsi="Times New Roman" w:cs="Times New Roman"/>
          <w:sz w:val="28"/>
          <w:szCs w:val="28"/>
        </w:rPr>
        <w:t>Найпростіша переробка овочів.</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 xml:space="preserve">Тема уроку: </w:t>
      </w:r>
      <w:r w:rsidRPr="00960CAC">
        <w:rPr>
          <w:rFonts w:ascii="Times New Roman" w:eastAsia="Times New Roman" w:hAnsi="Times New Roman" w:cs="Times New Roman"/>
          <w:sz w:val="28"/>
          <w:szCs w:val="28"/>
        </w:rPr>
        <w:t>Підготовка тари до засолювання, маринування і квашення. Підготовка овочів, сортування, миття, подрібнення сировини.</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 xml:space="preserve">Мета уроку: </w:t>
      </w:r>
      <w:r w:rsidRPr="00960CAC">
        <w:rPr>
          <w:rFonts w:ascii="Times New Roman" w:eastAsia="Times New Roman" w:hAnsi="Times New Roman" w:cs="Times New Roman"/>
          <w:sz w:val="28"/>
          <w:szCs w:val="28"/>
        </w:rPr>
        <w:t>Формувати знання, уміння і навички при підготовці тари та овочів до маринування, засолювання і квашення.</w:t>
      </w:r>
    </w:p>
    <w:p w:rsidR="00960CAC" w:rsidRPr="00420475" w:rsidRDefault="00DC30B9" w:rsidP="00960CAC">
      <w:pPr>
        <w:spacing w:after="0" w:line="360" w:lineRule="auto"/>
        <w:rPr>
          <w:rFonts w:ascii="Times New Roman" w:eastAsia="Times New Roman" w:hAnsi="Times New Roman" w:cs="Times New Roman"/>
          <w:sz w:val="28"/>
          <w:szCs w:val="28"/>
          <w:lang w:val="ru-RU"/>
        </w:rPr>
      </w:pPr>
      <w:r w:rsidRPr="00960CAC">
        <w:rPr>
          <w:rFonts w:ascii="Times New Roman" w:eastAsia="Times New Roman" w:hAnsi="Times New Roman" w:cs="Times New Roman"/>
          <w:b/>
          <w:sz w:val="28"/>
          <w:szCs w:val="28"/>
        </w:rPr>
        <w:t xml:space="preserve">Тип уроку: </w:t>
      </w:r>
      <w:r w:rsidRPr="00960CAC">
        <w:rPr>
          <w:rFonts w:ascii="Times New Roman" w:eastAsia="Times New Roman" w:hAnsi="Times New Roman" w:cs="Times New Roman"/>
          <w:sz w:val="28"/>
          <w:szCs w:val="28"/>
        </w:rPr>
        <w:t xml:space="preserve">Урок формування первинних умінь. </w:t>
      </w:r>
    </w:p>
    <w:p w:rsidR="00DC30B9" w:rsidRPr="00960CAC" w:rsidRDefault="00DC30B9" w:rsidP="00960CAC">
      <w:pPr>
        <w:spacing w:after="0" w:line="360" w:lineRule="auto"/>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Комплексно-методичне забезпечення:</w:t>
      </w:r>
    </w:p>
    <w:p w:rsidR="00960CAC" w:rsidRPr="00420475" w:rsidRDefault="00DC30B9" w:rsidP="00960CAC">
      <w:pPr>
        <w:spacing w:after="0" w:line="360" w:lineRule="auto"/>
        <w:rPr>
          <w:rFonts w:ascii="Times New Roman" w:eastAsia="Times New Roman" w:hAnsi="Times New Roman" w:cs="Times New Roman"/>
          <w:sz w:val="28"/>
          <w:szCs w:val="28"/>
          <w:lang w:val="ru-RU"/>
        </w:rPr>
      </w:pPr>
      <w:r w:rsidRPr="00960CAC">
        <w:rPr>
          <w:rFonts w:ascii="Times New Roman" w:eastAsia="Times New Roman" w:hAnsi="Times New Roman" w:cs="Times New Roman"/>
          <w:sz w:val="28"/>
          <w:szCs w:val="28"/>
        </w:rPr>
        <w:t>І.Інструкційна карта,довідникова література, роздатковий матеріал.</w:t>
      </w:r>
    </w:p>
    <w:p w:rsidR="00960CAC" w:rsidRPr="00420475" w:rsidRDefault="00DC30B9" w:rsidP="00960CAC">
      <w:pPr>
        <w:spacing w:after="0" w:line="360" w:lineRule="auto"/>
        <w:rPr>
          <w:rFonts w:ascii="Times New Roman" w:eastAsia="Times New Roman" w:hAnsi="Times New Roman" w:cs="Times New Roman"/>
          <w:sz w:val="28"/>
          <w:szCs w:val="28"/>
          <w:lang w:val="ru-RU"/>
        </w:rPr>
      </w:pPr>
      <w:r w:rsidRPr="00960CAC">
        <w:rPr>
          <w:rFonts w:ascii="Times New Roman" w:eastAsia="Times New Roman" w:hAnsi="Times New Roman" w:cs="Times New Roman"/>
          <w:sz w:val="28"/>
          <w:szCs w:val="28"/>
        </w:rPr>
        <w:t xml:space="preserve"> 2.Скляна тара, посуд для миття, кухонні ножі. </w:t>
      </w:r>
    </w:p>
    <w:p w:rsidR="00DC30B9" w:rsidRPr="00960CAC" w:rsidRDefault="00960CAC" w:rsidP="00960CAC">
      <w:pPr>
        <w:spacing w:after="0" w:line="360" w:lineRule="auto"/>
        <w:rPr>
          <w:rFonts w:ascii="Times New Roman" w:eastAsia="Times New Roman" w:hAnsi="Times New Roman" w:cs="Times New Roman"/>
          <w:sz w:val="28"/>
          <w:szCs w:val="28"/>
        </w:rPr>
      </w:pPr>
      <w:r w:rsidRPr="00420475">
        <w:rPr>
          <w:rFonts w:ascii="Times New Roman" w:eastAsia="Times New Roman" w:hAnsi="Times New Roman" w:cs="Times New Roman"/>
          <w:sz w:val="28"/>
          <w:szCs w:val="28"/>
          <w:lang w:val="ru-RU"/>
        </w:rPr>
        <w:t>3</w:t>
      </w:r>
      <w:r w:rsidR="00DC30B9" w:rsidRPr="00960CAC">
        <w:rPr>
          <w:rFonts w:ascii="Times New Roman" w:eastAsia="Times New Roman" w:hAnsi="Times New Roman" w:cs="Times New Roman"/>
          <w:sz w:val="28"/>
          <w:szCs w:val="28"/>
        </w:rPr>
        <w:t>.Овочі, сода, вода.</w:t>
      </w:r>
    </w:p>
    <w:p w:rsidR="00DC30B9" w:rsidRPr="00960CAC" w:rsidRDefault="00DC30B9" w:rsidP="00960CAC">
      <w:pPr>
        <w:spacing w:after="0" w:line="360" w:lineRule="auto"/>
        <w:jc w:val="center"/>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ХІД УРОКУ</w:t>
      </w:r>
    </w:p>
    <w:p w:rsidR="00DC30B9" w:rsidRPr="00960CAC" w:rsidRDefault="00DC30B9" w:rsidP="00960CAC">
      <w:pPr>
        <w:spacing w:after="0" w:line="360" w:lineRule="auto"/>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I. Організаційна частина (3-5хв.):</w:t>
      </w:r>
    </w:p>
    <w:p w:rsidR="00DC30B9" w:rsidRPr="00960CAC" w:rsidRDefault="00DC30B9" w:rsidP="00960CAC">
      <w:pPr>
        <w:pStyle w:val="a3"/>
        <w:numPr>
          <w:ilvl w:val="0"/>
          <w:numId w:val="1"/>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перевірка наявності учнів;</w:t>
      </w:r>
    </w:p>
    <w:p w:rsidR="00DC30B9" w:rsidRPr="00960CAC" w:rsidRDefault="00DC30B9" w:rsidP="00960CAC">
      <w:pPr>
        <w:pStyle w:val="a3"/>
        <w:numPr>
          <w:ilvl w:val="0"/>
          <w:numId w:val="1"/>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перевірка готовності учнів до заняття (наявність спецодягу.)</w:t>
      </w:r>
    </w:p>
    <w:p w:rsidR="00DC30B9" w:rsidRPr="00960CAC" w:rsidRDefault="002774A6" w:rsidP="00960CA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II. Вступний інструктаж (30</w:t>
      </w:r>
      <w:r w:rsidR="00DC30B9" w:rsidRPr="00960CAC">
        <w:rPr>
          <w:rFonts w:ascii="Times New Roman" w:eastAsia="Times New Roman" w:hAnsi="Times New Roman" w:cs="Times New Roman"/>
          <w:sz w:val="28"/>
          <w:szCs w:val="28"/>
        </w:rPr>
        <w:t xml:space="preserve"> -40хв.):</w:t>
      </w:r>
    </w:p>
    <w:p w:rsidR="00DC30B9" w:rsidRPr="00960CAC" w:rsidRDefault="00DC30B9" w:rsidP="00960CAC">
      <w:pPr>
        <w:pStyle w:val="a3"/>
        <w:numPr>
          <w:ilvl w:val="0"/>
          <w:numId w:val="2"/>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повідомлення теми, мети та завдання заняття;</w:t>
      </w:r>
    </w:p>
    <w:p w:rsidR="00DC30B9" w:rsidRPr="00960CAC" w:rsidRDefault="00DC30B9" w:rsidP="00960CAC">
      <w:pPr>
        <w:pStyle w:val="a3"/>
        <w:numPr>
          <w:ilvl w:val="0"/>
          <w:numId w:val="2"/>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цільова установка проведення уроку;</w:t>
      </w:r>
    </w:p>
    <w:p w:rsidR="00DC30B9" w:rsidRPr="00960CAC" w:rsidRDefault="00DC30B9" w:rsidP="00960CAC">
      <w:pPr>
        <w:pStyle w:val="a3"/>
        <w:numPr>
          <w:ilvl w:val="0"/>
          <w:numId w:val="2"/>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допуск з техніки безпеки;</w:t>
      </w:r>
    </w:p>
    <w:p w:rsidR="00DC30B9" w:rsidRPr="00960CAC" w:rsidRDefault="00DC30B9" w:rsidP="00960CAC">
      <w:pPr>
        <w:pStyle w:val="a3"/>
        <w:numPr>
          <w:ilvl w:val="0"/>
          <w:numId w:val="2"/>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перевірка опорних знань, умінь та навичок учнів, необхідних їм для подальшої роботи на уроці.</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1. Яка тара використовується для маринування, соління і квашення овочів?</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2. Які вимоги до якості тари для маринування. Засолювання і квашення овочів?</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3. Які основні миючі засоби використовують для миття скляної тари?</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4. Як визначають фізичну чистоту внутрішньої поверхні тари?</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5. Які основні процеси проводять при підготовці сировини до маринування,засолювання і квашення?</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lastRenderedPageBreak/>
        <w:t>6. Якою водою миють овочеву сировину перед використанням для переробки?</w:t>
      </w:r>
    </w:p>
    <w:p w:rsidR="00DC30B9" w:rsidRPr="00960CAC" w:rsidRDefault="00DC30B9" w:rsidP="00960CAC">
      <w:pPr>
        <w:pStyle w:val="a3"/>
        <w:numPr>
          <w:ilvl w:val="0"/>
          <w:numId w:val="3"/>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аналіз і доповнення відповідей учнів, підведення підсумків.</w:t>
      </w:r>
    </w:p>
    <w:p w:rsidR="00DC30B9" w:rsidRPr="00960CAC" w:rsidRDefault="00DC30B9" w:rsidP="00960CAC">
      <w:pPr>
        <w:spacing w:after="0" w:line="360" w:lineRule="auto"/>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Показ нового матеріалу:</w:t>
      </w:r>
    </w:p>
    <w:p w:rsidR="00DC30B9" w:rsidRPr="00960CAC" w:rsidRDefault="00DC30B9" w:rsidP="00960CAC">
      <w:pPr>
        <w:pStyle w:val="a3"/>
        <w:numPr>
          <w:ilvl w:val="0"/>
          <w:numId w:val="4"/>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повідомлення нової навчальної інформації;</w:t>
      </w:r>
    </w:p>
    <w:p w:rsidR="00DC30B9" w:rsidRPr="00960CAC" w:rsidRDefault="00DC30B9" w:rsidP="00960CAC">
      <w:pPr>
        <w:pStyle w:val="a3"/>
        <w:numPr>
          <w:ilvl w:val="0"/>
          <w:numId w:val="4"/>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показ нових прийомів трудової діяльності;</w:t>
      </w:r>
    </w:p>
    <w:p w:rsidR="00DC30B9" w:rsidRPr="00960CAC" w:rsidRDefault="00DC30B9" w:rsidP="00960CAC">
      <w:pPr>
        <w:pStyle w:val="a3"/>
        <w:numPr>
          <w:ilvl w:val="0"/>
          <w:numId w:val="4"/>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пояснення характеру і послідовності роботи учнів на уроці;</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Підготовити тару необхідну для маринування, засолювання і квашення овочів.</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Провести миття тари.</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Провести дезінфекцію тари.</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Провести миття овочевої сировини.</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Провести сортування овочів.</w:t>
      </w:r>
    </w:p>
    <w:p w:rsidR="00DC30B9" w:rsidRPr="00960CAC" w:rsidRDefault="00DC30B9" w:rsidP="00960CAC">
      <w:pPr>
        <w:pStyle w:val="a3"/>
        <w:numPr>
          <w:ilvl w:val="0"/>
          <w:numId w:val="5"/>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Відповіді майстра на запитання учнів;</w:t>
      </w:r>
    </w:p>
    <w:p w:rsidR="00DC30B9" w:rsidRPr="00960CAC" w:rsidRDefault="00DC30B9" w:rsidP="00960CAC">
      <w:pPr>
        <w:pStyle w:val="a3"/>
        <w:numPr>
          <w:ilvl w:val="0"/>
          <w:numId w:val="5"/>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Підведення підсумків вступного інструктажу.</w:t>
      </w:r>
    </w:p>
    <w:p w:rsidR="00DC30B9" w:rsidRPr="00960CAC" w:rsidRDefault="00DC30B9" w:rsidP="00960CAC">
      <w:pPr>
        <w:spacing w:after="0" w:line="360" w:lineRule="auto"/>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III. Поточний інструктаж (200хв.):</w:t>
      </w:r>
    </w:p>
    <w:p w:rsidR="00DC30B9" w:rsidRPr="00960CAC" w:rsidRDefault="00DC30B9" w:rsidP="00960CAC">
      <w:pPr>
        <w:pStyle w:val="a3"/>
        <w:numPr>
          <w:ilvl w:val="0"/>
          <w:numId w:val="6"/>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Видання завдань для самостійної роботи учнів та пояснення порядку їх виконання;</w:t>
      </w:r>
    </w:p>
    <w:p w:rsidR="00DC30B9" w:rsidRPr="00960CAC" w:rsidRDefault="00DC30B9" w:rsidP="00960CAC">
      <w:pPr>
        <w:pStyle w:val="a3"/>
        <w:numPr>
          <w:ilvl w:val="0"/>
          <w:numId w:val="6"/>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Розподіл учнів за робочими місцями;</w:t>
      </w:r>
    </w:p>
    <w:p w:rsidR="00DC30B9" w:rsidRPr="00960CAC" w:rsidRDefault="00DC30B9" w:rsidP="00960CAC">
      <w:pPr>
        <w:pStyle w:val="a3"/>
        <w:numPr>
          <w:ilvl w:val="0"/>
          <w:numId w:val="6"/>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Цільові обходи робочих місць учнів;</w:t>
      </w:r>
    </w:p>
    <w:p w:rsidR="00DC30B9" w:rsidRPr="00960CAC" w:rsidRDefault="00DC30B9" w:rsidP="00960CAC">
      <w:pPr>
        <w:pStyle w:val="a3"/>
        <w:numPr>
          <w:ilvl w:val="0"/>
          <w:numId w:val="6"/>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Робота з інструкційними картами з метою здійснення самоконтролю;</w:t>
      </w:r>
    </w:p>
    <w:p w:rsidR="00DC30B9" w:rsidRPr="00960CAC" w:rsidRDefault="00DC30B9" w:rsidP="00960CAC">
      <w:pPr>
        <w:pStyle w:val="a3"/>
        <w:numPr>
          <w:ilvl w:val="0"/>
          <w:numId w:val="6"/>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Перевірка правильності виконання завдання, індивідуальна робота з учнями з метою надання допомоги і виправлення помилок;</w:t>
      </w:r>
    </w:p>
    <w:p w:rsidR="00DC30B9" w:rsidRPr="00960CAC" w:rsidRDefault="00DC30B9" w:rsidP="00960CAC">
      <w:pPr>
        <w:pStyle w:val="a3"/>
        <w:numPr>
          <w:ilvl w:val="0"/>
          <w:numId w:val="6"/>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Прийом виконаних робіт;</w:t>
      </w:r>
    </w:p>
    <w:p w:rsidR="00DC30B9" w:rsidRPr="00960CAC" w:rsidRDefault="00DC30B9" w:rsidP="00960CAC">
      <w:pPr>
        <w:pStyle w:val="a3"/>
        <w:numPr>
          <w:ilvl w:val="0"/>
          <w:numId w:val="6"/>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Прибирання робочих місць.</w:t>
      </w:r>
    </w:p>
    <w:p w:rsidR="00DC30B9" w:rsidRPr="00960CAC" w:rsidRDefault="00DC30B9" w:rsidP="00960CAC">
      <w:pPr>
        <w:spacing w:after="0" w:line="360" w:lineRule="auto"/>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IV. Заключний інструктаж(20-25хв.)</w:t>
      </w:r>
    </w:p>
    <w:p w:rsidR="002774A6" w:rsidRDefault="00DC30B9" w:rsidP="00960CAC">
      <w:pPr>
        <w:pStyle w:val="a3"/>
        <w:numPr>
          <w:ilvl w:val="0"/>
          <w:numId w:val="7"/>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xml:space="preserve"> Аналіз діяльності учнів у процесі всього заняття; </w:t>
      </w:r>
    </w:p>
    <w:p w:rsidR="00DC30B9" w:rsidRPr="00960CAC" w:rsidRDefault="00DC30B9" w:rsidP="00960CAC">
      <w:pPr>
        <w:pStyle w:val="a3"/>
        <w:numPr>
          <w:ilvl w:val="0"/>
          <w:numId w:val="7"/>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xml:space="preserve"> Оцінка роботи учнів, ЇЇ об'єктивне обґрунтування;</w:t>
      </w:r>
    </w:p>
    <w:p w:rsidR="00DC30B9" w:rsidRPr="00960CAC" w:rsidRDefault="00DC30B9" w:rsidP="00960CAC">
      <w:pPr>
        <w:pStyle w:val="a3"/>
        <w:numPr>
          <w:ilvl w:val="0"/>
          <w:numId w:val="7"/>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Аналіз причин помилок учнів та засоби їх усунення;</w:t>
      </w:r>
    </w:p>
    <w:p w:rsidR="00DC30B9" w:rsidRPr="00960CAC" w:rsidRDefault="00DC30B9" w:rsidP="00960CAC">
      <w:pPr>
        <w:pStyle w:val="a3"/>
        <w:numPr>
          <w:ilvl w:val="0"/>
          <w:numId w:val="7"/>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 xml:space="preserve"> Повідомлення та обґрунтування оцінок; видача домашнього завдання.</w:t>
      </w:r>
    </w:p>
    <w:p w:rsidR="00087285" w:rsidRPr="00960CAC" w:rsidRDefault="00087285" w:rsidP="00DC30B9">
      <w:pPr>
        <w:spacing w:after="0" w:line="240" w:lineRule="auto"/>
        <w:rPr>
          <w:rFonts w:ascii="Times New Roman" w:eastAsia="Times New Roman" w:hAnsi="Times New Roman" w:cs="Times New Roman"/>
          <w:sz w:val="28"/>
          <w:szCs w:val="28"/>
          <w:lang w:val="ru-RU"/>
        </w:rPr>
      </w:pPr>
    </w:p>
    <w:p w:rsidR="00087285" w:rsidRPr="00960CAC" w:rsidRDefault="00087285" w:rsidP="00DC30B9">
      <w:pPr>
        <w:spacing w:after="0" w:line="240" w:lineRule="auto"/>
        <w:rPr>
          <w:rFonts w:ascii="Times New Roman" w:eastAsia="Times New Roman" w:hAnsi="Times New Roman" w:cs="Times New Roman"/>
          <w:sz w:val="28"/>
          <w:szCs w:val="28"/>
          <w:lang w:val="ru-RU"/>
        </w:rPr>
      </w:pPr>
    </w:p>
    <w:p w:rsidR="00087285" w:rsidRPr="00960CAC" w:rsidRDefault="00087285" w:rsidP="00DC30B9">
      <w:pPr>
        <w:spacing w:after="0" w:line="240" w:lineRule="auto"/>
        <w:rPr>
          <w:rFonts w:ascii="Times New Roman" w:eastAsia="Times New Roman" w:hAnsi="Times New Roman" w:cs="Times New Roman"/>
          <w:sz w:val="28"/>
          <w:szCs w:val="28"/>
          <w:lang w:val="ru-RU"/>
        </w:rPr>
      </w:pPr>
    </w:p>
    <w:p w:rsidR="00087285" w:rsidRPr="00960CAC" w:rsidRDefault="00087285" w:rsidP="00DC30B9">
      <w:pPr>
        <w:spacing w:after="0" w:line="240" w:lineRule="auto"/>
        <w:rPr>
          <w:rFonts w:ascii="Times New Roman" w:eastAsia="Times New Roman" w:hAnsi="Times New Roman" w:cs="Times New Roman"/>
          <w:sz w:val="28"/>
          <w:szCs w:val="28"/>
          <w:lang w:val="ru-RU"/>
        </w:rPr>
      </w:pPr>
    </w:p>
    <w:p w:rsidR="00DC30B9" w:rsidRPr="00960CAC" w:rsidRDefault="00DC30B9" w:rsidP="00C60C8E">
      <w:pPr>
        <w:spacing w:after="0" w:line="360" w:lineRule="auto"/>
        <w:jc w:val="center"/>
        <w:rPr>
          <w:rFonts w:ascii="Times New Roman" w:eastAsia="Times New Roman" w:hAnsi="Times New Roman" w:cs="Times New Roman"/>
          <w:i/>
          <w:sz w:val="40"/>
          <w:szCs w:val="40"/>
        </w:rPr>
      </w:pPr>
      <w:r w:rsidRPr="00960CAC">
        <w:rPr>
          <w:rFonts w:ascii="Times New Roman" w:eastAsia="Times New Roman" w:hAnsi="Times New Roman" w:cs="Times New Roman"/>
          <w:i/>
          <w:sz w:val="40"/>
          <w:szCs w:val="40"/>
        </w:rPr>
        <w:t>Інструкційна карта</w:t>
      </w:r>
    </w:p>
    <w:p w:rsidR="00DC30B9" w:rsidRPr="00960CAC" w:rsidRDefault="00DC30B9" w:rsidP="00960CAC">
      <w:pPr>
        <w:spacing w:after="0" w:line="360" w:lineRule="auto"/>
        <w:jc w:val="center"/>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По виконанню практичних занять з виробничого навчання з</w:t>
      </w:r>
    </w:p>
    <w:p w:rsidR="00DC30B9" w:rsidRPr="00960CAC" w:rsidRDefault="00DC30B9" w:rsidP="00960CAC">
      <w:pPr>
        <w:spacing w:after="0" w:line="360" w:lineRule="auto"/>
        <w:jc w:val="center"/>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професії</w:t>
      </w:r>
    </w:p>
    <w:p w:rsidR="00DC30B9" w:rsidRPr="00960CAC" w:rsidRDefault="00DC30B9" w:rsidP="00960CAC">
      <w:pPr>
        <w:spacing w:after="0" w:line="360" w:lineRule="auto"/>
        <w:jc w:val="center"/>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«Плодоовочівник»</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Найменування завдання:</w:t>
      </w:r>
      <w:r w:rsidRPr="00960CAC">
        <w:rPr>
          <w:rFonts w:ascii="Times New Roman" w:eastAsia="Times New Roman" w:hAnsi="Times New Roman" w:cs="Times New Roman"/>
          <w:sz w:val="28"/>
          <w:szCs w:val="28"/>
        </w:rPr>
        <w:t>Підготовка тари до засолювання, маринування і квашення. Підготовка овочів, сортування, миття, подрібнення сировини.</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Мета завдання:</w:t>
      </w:r>
      <w:r w:rsidRPr="00960CAC">
        <w:rPr>
          <w:rFonts w:ascii="Times New Roman" w:eastAsia="Times New Roman" w:hAnsi="Times New Roman" w:cs="Times New Roman"/>
          <w:sz w:val="28"/>
          <w:szCs w:val="28"/>
        </w:rPr>
        <w:t xml:space="preserve"> Формування знань, умінь і навичок при підготовці тари і сировини овочів до засолювання, маринування і квашення.</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Матеріально технічне забезпечення</w:t>
      </w:r>
      <w:r w:rsidRPr="00960CAC">
        <w:rPr>
          <w:rFonts w:ascii="Times New Roman" w:eastAsia="Times New Roman" w:hAnsi="Times New Roman" w:cs="Times New Roman"/>
          <w:sz w:val="28"/>
          <w:szCs w:val="28"/>
        </w:rPr>
        <w:t>.</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1. Скляна тара, посуда для миття овочів, довідникова література.</w:t>
      </w:r>
    </w:p>
    <w:p w:rsidR="00960CAC" w:rsidRPr="00420475" w:rsidRDefault="00DC30B9" w:rsidP="00960CAC">
      <w:pPr>
        <w:spacing w:after="0" w:line="360" w:lineRule="auto"/>
        <w:rPr>
          <w:rFonts w:ascii="Times New Roman" w:eastAsia="Times New Roman" w:hAnsi="Times New Roman" w:cs="Times New Roman"/>
          <w:sz w:val="28"/>
          <w:szCs w:val="28"/>
          <w:lang w:val="ru-RU"/>
        </w:rPr>
      </w:pPr>
      <w:r w:rsidRPr="00960CAC">
        <w:rPr>
          <w:rFonts w:ascii="Times New Roman" w:eastAsia="Times New Roman" w:hAnsi="Times New Roman" w:cs="Times New Roman"/>
          <w:sz w:val="28"/>
          <w:szCs w:val="28"/>
        </w:rPr>
        <w:t>2. Вода, миючі засоби, сода, кухонні ножі</w:t>
      </w:r>
    </w:p>
    <w:p w:rsidR="00960CAC" w:rsidRPr="00960CAC" w:rsidRDefault="00DC30B9" w:rsidP="00960CAC">
      <w:pPr>
        <w:spacing w:after="0" w:line="360" w:lineRule="auto"/>
        <w:rPr>
          <w:rFonts w:ascii="Times New Roman" w:eastAsia="Times New Roman" w:hAnsi="Times New Roman" w:cs="Times New Roman"/>
          <w:sz w:val="28"/>
          <w:szCs w:val="28"/>
          <w:lang w:val="ru-RU"/>
        </w:rPr>
      </w:pPr>
      <w:r w:rsidRPr="00960CAC">
        <w:rPr>
          <w:rFonts w:ascii="Times New Roman" w:eastAsia="Times New Roman" w:hAnsi="Times New Roman" w:cs="Times New Roman"/>
          <w:b/>
          <w:sz w:val="28"/>
          <w:szCs w:val="28"/>
        </w:rPr>
        <w:t>Послідовність виконання завдання</w:t>
      </w:r>
      <w:r w:rsidRPr="00960CAC">
        <w:rPr>
          <w:rFonts w:ascii="Times New Roman" w:eastAsia="Times New Roman" w:hAnsi="Times New Roman" w:cs="Times New Roman"/>
          <w:sz w:val="28"/>
          <w:szCs w:val="28"/>
        </w:rPr>
        <w:t>:</w:t>
      </w:r>
    </w:p>
    <w:p w:rsidR="00DC30B9" w:rsidRPr="00960CAC" w:rsidRDefault="00DC30B9" w:rsidP="00960CAC">
      <w:pPr>
        <w:pStyle w:val="a3"/>
        <w:numPr>
          <w:ilvl w:val="0"/>
          <w:numId w:val="8"/>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І.Підготовити тару та посуд для миття.</w:t>
      </w:r>
    </w:p>
    <w:p w:rsidR="00DC30B9" w:rsidRPr="00960CAC" w:rsidRDefault="00DC30B9" w:rsidP="00960CAC">
      <w:pPr>
        <w:pStyle w:val="a3"/>
        <w:numPr>
          <w:ilvl w:val="0"/>
          <w:numId w:val="8"/>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2.Помити скляну тару.</w:t>
      </w:r>
    </w:p>
    <w:p w:rsidR="00DC30B9" w:rsidRPr="00960CAC" w:rsidRDefault="00DC30B9" w:rsidP="00960CAC">
      <w:pPr>
        <w:pStyle w:val="a3"/>
        <w:numPr>
          <w:ilvl w:val="0"/>
          <w:numId w:val="8"/>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3.Провести дезінфекцію тари за допомогою соди.</w:t>
      </w:r>
    </w:p>
    <w:p w:rsidR="00DC30B9" w:rsidRPr="00960CAC" w:rsidRDefault="00DC30B9" w:rsidP="00960CAC">
      <w:pPr>
        <w:pStyle w:val="a3"/>
        <w:numPr>
          <w:ilvl w:val="0"/>
          <w:numId w:val="8"/>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Д.Провести миття овочів.</w:t>
      </w:r>
    </w:p>
    <w:p w:rsidR="00DC30B9" w:rsidRPr="00960CAC" w:rsidRDefault="00DC30B9" w:rsidP="00960CAC">
      <w:pPr>
        <w:pStyle w:val="a3"/>
        <w:numPr>
          <w:ilvl w:val="0"/>
          <w:numId w:val="8"/>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5.Провести сортування овочів.</w:t>
      </w:r>
    </w:p>
    <w:p w:rsidR="00DC30B9" w:rsidRPr="00960CAC" w:rsidRDefault="00DC30B9" w:rsidP="00960CAC">
      <w:pPr>
        <w:pStyle w:val="a3"/>
        <w:numPr>
          <w:ilvl w:val="0"/>
          <w:numId w:val="8"/>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6.Провести подрібнення овочів.</w:t>
      </w:r>
    </w:p>
    <w:p w:rsidR="00DC30B9" w:rsidRPr="00960CAC" w:rsidRDefault="00DC30B9" w:rsidP="00960CAC">
      <w:pPr>
        <w:spacing w:after="0" w:line="360" w:lineRule="auto"/>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Вказівки по проведенню занять і техніці безпеки</w:t>
      </w:r>
    </w:p>
    <w:p w:rsidR="00DC30B9" w:rsidRPr="00960CAC" w:rsidRDefault="00DC30B9" w:rsidP="00960CAC">
      <w:pPr>
        <w:pStyle w:val="a3"/>
        <w:numPr>
          <w:ilvl w:val="0"/>
          <w:numId w:val="9"/>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1.До роботи приступати у спец одязі, упевнившись, що він не має пошкоджень, елементів, що звисають, не прилягають, а також у необхідних засобах індивідуального захисту,що відповідають виду виконуваних робіт.</w:t>
      </w:r>
    </w:p>
    <w:p w:rsidR="00DC30B9" w:rsidRPr="00960CAC" w:rsidRDefault="00DC30B9" w:rsidP="00960CAC">
      <w:pPr>
        <w:pStyle w:val="a3"/>
        <w:numPr>
          <w:ilvl w:val="0"/>
          <w:numId w:val="9"/>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2.1нструмент, інвентар і пристосування використовуйте тільки за призначенням і в справному стані.</w:t>
      </w:r>
    </w:p>
    <w:p w:rsidR="00DC30B9" w:rsidRPr="00960CAC" w:rsidRDefault="00DC30B9" w:rsidP="00960CAC">
      <w:pPr>
        <w:pStyle w:val="a3"/>
        <w:numPr>
          <w:ilvl w:val="0"/>
          <w:numId w:val="9"/>
        </w:num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З.По закінченню роботи очистіть інвентар та інструмент, покладіть у спеціально відведене місце,помийте руки й обличчя з милом.</w:t>
      </w:r>
    </w:p>
    <w:p w:rsidR="00960CAC" w:rsidRPr="00420475" w:rsidRDefault="00960CAC" w:rsidP="00960CAC">
      <w:pPr>
        <w:spacing w:after="0" w:line="360" w:lineRule="auto"/>
        <w:rPr>
          <w:rFonts w:ascii="Times New Roman" w:eastAsia="Times New Roman" w:hAnsi="Times New Roman" w:cs="Times New Roman"/>
          <w:b/>
          <w:sz w:val="28"/>
          <w:szCs w:val="28"/>
        </w:rPr>
      </w:pPr>
    </w:p>
    <w:p w:rsidR="00960CAC" w:rsidRPr="00420475" w:rsidRDefault="00960CAC" w:rsidP="00960CAC">
      <w:pPr>
        <w:spacing w:after="0" w:line="360" w:lineRule="auto"/>
        <w:rPr>
          <w:rFonts w:ascii="Times New Roman" w:eastAsia="Times New Roman" w:hAnsi="Times New Roman" w:cs="Times New Roman"/>
          <w:b/>
          <w:sz w:val="28"/>
          <w:szCs w:val="28"/>
        </w:rPr>
      </w:pPr>
    </w:p>
    <w:p w:rsidR="00960CAC" w:rsidRPr="00420475" w:rsidRDefault="00960CAC" w:rsidP="00960CAC">
      <w:pPr>
        <w:spacing w:after="0" w:line="360" w:lineRule="auto"/>
        <w:rPr>
          <w:rFonts w:ascii="Times New Roman" w:eastAsia="Times New Roman" w:hAnsi="Times New Roman" w:cs="Times New Roman"/>
          <w:b/>
          <w:sz w:val="28"/>
          <w:szCs w:val="28"/>
        </w:rPr>
      </w:pPr>
    </w:p>
    <w:p w:rsidR="00C60C8E" w:rsidRDefault="00C60C8E" w:rsidP="00960CAC">
      <w:pPr>
        <w:spacing w:after="0" w:line="360" w:lineRule="auto"/>
        <w:rPr>
          <w:rFonts w:ascii="Times New Roman" w:eastAsia="Times New Roman" w:hAnsi="Times New Roman" w:cs="Times New Roman"/>
          <w:b/>
          <w:sz w:val="28"/>
          <w:szCs w:val="28"/>
        </w:rPr>
      </w:pPr>
    </w:p>
    <w:p w:rsidR="00DC30B9" w:rsidRPr="00960CAC" w:rsidRDefault="00DC30B9" w:rsidP="00960CAC">
      <w:pPr>
        <w:spacing w:after="0" w:line="360" w:lineRule="auto"/>
        <w:rPr>
          <w:rFonts w:ascii="Times New Roman" w:eastAsia="Times New Roman" w:hAnsi="Times New Roman" w:cs="Times New Roman"/>
          <w:b/>
          <w:sz w:val="28"/>
          <w:szCs w:val="28"/>
        </w:rPr>
      </w:pPr>
      <w:r w:rsidRPr="00960CAC">
        <w:rPr>
          <w:rFonts w:ascii="Times New Roman" w:eastAsia="Times New Roman" w:hAnsi="Times New Roman" w:cs="Times New Roman"/>
          <w:b/>
          <w:sz w:val="28"/>
          <w:szCs w:val="28"/>
        </w:rPr>
        <w:t>Довідкові відомості:</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І.Склянна тара випускається місткістю від 0,2 до 10л. Це переважно банки і пляшки. Банки повинні бути прозорими. Підготовка тари до консервування починається з інспектування тари, при якій бракують банки з будь-якими дефектами - напливи, деформація,тріщини. Потім тару перевертають угору дном для видалення решток скла.</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2.Миття скляної тари проводять в окремому приміщенні, ізольованому від виробничого цеху, але яке знаходиться поряд з відділенням фасування продукції. Скляні банки миють на банкомийних машинах СП -60М, СП -70, СП -72. Основні мийні засоби для миття скляної тари -їдкий натр, тринатрійфосфат та рідке скло. Якщо миття тари мийними засобами не забезпечує бактеріальної чистоти, то проводять дезінфекцію теплим (50*С) розчином хлорного вапна чи хлораміну протягом 1 -2хв.</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3.Вимиту тару обробляють парою. Після ошпарювання температура банок повинна бути не нижче 80*С. Фізичну чистоту внутрішньої поверхні тари визначають так: у банку наливають 10 -50мл забарвленого розчину, який рівномірно розподіляють по внутрішній поверхні банки. Банка задовольняє вимогам чистоти, якщо після нанесення розчину на внутрішню поверхню залишається суцільна плівка. Чистоту банок перевіряють чотири рази за зміну.</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4.Залежно від виду продукції сировину інспектують, миють,калібрують, сортують, очищають чи піддають тій чи іншій тепловій обробці. - інспектування - це видалення тієї сировини, яка може негативно вплинути на якість готової продукції: підгнила, механічно пошкоджена, деформована, перезріла чи недозріла.</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-сортування - це розділяння плодів за кольором і ступенем стиглості. Сортування продукції за розмірами називають калібруванням. 5.Сировину миють як до, так і після інспектування та калібрування. Для миття використовують чисту питну воду.</w:t>
      </w:r>
    </w:p>
    <w:p w:rsidR="00DC30B9" w:rsidRPr="00960CAC" w:rsidRDefault="00960CAC"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lang w:val="ru-RU"/>
        </w:rPr>
        <w:lastRenderedPageBreak/>
        <w:t>6</w:t>
      </w:r>
      <w:r w:rsidR="00DC30B9" w:rsidRPr="00960CAC">
        <w:rPr>
          <w:rFonts w:ascii="Times New Roman" w:eastAsia="Times New Roman" w:hAnsi="Times New Roman" w:cs="Times New Roman"/>
          <w:sz w:val="28"/>
          <w:szCs w:val="28"/>
        </w:rPr>
        <w:t>.</w:t>
      </w:r>
      <w:r>
        <w:rPr>
          <w:rFonts w:ascii="Times New Roman" w:eastAsia="Times New Roman" w:hAnsi="Times New Roman" w:cs="Times New Roman"/>
          <w:sz w:val="28"/>
          <w:szCs w:val="28"/>
        </w:rPr>
        <w:t>Залежності</w:t>
      </w:r>
      <w:r w:rsidR="00DC30B9" w:rsidRPr="00960CAC">
        <w:rPr>
          <w:rFonts w:ascii="Times New Roman" w:eastAsia="Times New Roman" w:hAnsi="Times New Roman" w:cs="Times New Roman"/>
          <w:sz w:val="28"/>
          <w:szCs w:val="28"/>
        </w:rPr>
        <w:t xml:space="preserve"> від технології виготовлення готового продукту та особливостей будови плодів вони потребують очищення. Використовують механічне, хімічне та термічне очищення. Теплове очищення застосовують для помідорів, перцю.</w:t>
      </w:r>
    </w:p>
    <w:p w:rsidR="00DC30B9" w:rsidRPr="00C60C8E" w:rsidRDefault="00DC30B9" w:rsidP="00960CAC">
      <w:pPr>
        <w:spacing w:after="0" w:line="360" w:lineRule="auto"/>
        <w:rPr>
          <w:rFonts w:ascii="Times New Roman" w:eastAsia="Times New Roman" w:hAnsi="Times New Roman" w:cs="Times New Roman"/>
          <w:i/>
          <w:sz w:val="28"/>
          <w:szCs w:val="28"/>
        </w:rPr>
      </w:pPr>
      <w:r w:rsidRPr="00C60C8E">
        <w:rPr>
          <w:rFonts w:ascii="Times New Roman" w:eastAsia="Times New Roman" w:hAnsi="Times New Roman" w:cs="Times New Roman"/>
          <w:i/>
          <w:sz w:val="28"/>
          <w:szCs w:val="28"/>
        </w:rPr>
        <w:t>Режим стерилізації; банки місткістю 0,5л-20хв., 1л-25хв.</w:t>
      </w:r>
    </w:p>
    <w:p w:rsidR="00DC30B9" w:rsidRPr="00960CAC" w:rsidRDefault="00960CAC" w:rsidP="00960CA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Залежності</w:t>
      </w:r>
      <w:r w:rsidR="00DC30B9" w:rsidRPr="00960CAC">
        <w:rPr>
          <w:rFonts w:ascii="Times New Roman" w:eastAsia="Times New Roman" w:hAnsi="Times New Roman" w:cs="Times New Roman"/>
          <w:sz w:val="28"/>
          <w:szCs w:val="28"/>
        </w:rPr>
        <w:t xml:space="preserve"> від смаку і традицій, на бір прянощів може бути різний. В банку місткістю 1л рекомендують закладати таку кількість прянощів (в г):</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 xml:space="preserve">Набір 1: </w:t>
      </w:r>
      <w:r w:rsidRPr="00960CAC">
        <w:rPr>
          <w:rFonts w:ascii="Times New Roman" w:eastAsia="Times New Roman" w:hAnsi="Times New Roman" w:cs="Times New Roman"/>
          <w:sz w:val="28"/>
          <w:szCs w:val="28"/>
        </w:rPr>
        <w:t>кориці 0,3, гвоздики 0,2, перцю запашного 0,2, лаврового листу 0,4.</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Набір 2:</w:t>
      </w:r>
      <w:r w:rsidRPr="00960CAC">
        <w:rPr>
          <w:rFonts w:ascii="Times New Roman" w:eastAsia="Times New Roman" w:hAnsi="Times New Roman" w:cs="Times New Roman"/>
          <w:sz w:val="28"/>
          <w:szCs w:val="28"/>
        </w:rPr>
        <w:t xml:space="preserve"> хріну подрібненого 2, кропу свіжого 5, листя селери і петрушки 4, часнику 2, перцю гіркого стручкового 0,2.</w:t>
      </w:r>
    </w:p>
    <w:p w:rsidR="00DC30B9" w:rsidRPr="00960CAC" w:rsidRDefault="00DC30B9" w:rsidP="00960CAC">
      <w:pPr>
        <w:spacing w:after="0"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b/>
          <w:sz w:val="28"/>
          <w:szCs w:val="28"/>
        </w:rPr>
        <w:t>Набір 3</w:t>
      </w:r>
      <w:r w:rsidRPr="00960CAC">
        <w:rPr>
          <w:rFonts w:ascii="Times New Roman" w:eastAsia="Times New Roman" w:hAnsi="Times New Roman" w:cs="Times New Roman"/>
          <w:sz w:val="28"/>
          <w:szCs w:val="28"/>
        </w:rPr>
        <w:t>: майорану 3, коріандру 0,5, анісу 0,2, перцю гіркого стручкового 0,2, лаврового листя 0,4.</w:t>
      </w:r>
    </w:p>
    <w:p w:rsidR="00C60C8E" w:rsidRDefault="00DC30B9" w:rsidP="00960CAC">
      <w:pPr>
        <w:spacing w:line="360" w:lineRule="auto"/>
        <w:rPr>
          <w:rFonts w:ascii="Times New Roman" w:eastAsia="Times New Roman" w:hAnsi="Times New Roman" w:cs="Times New Roman"/>
          <w:sz w:val="28"/>
          <w:szCs w:val="28"/>
        </w:rPr>
      </w:pPr>
      <w:r w:rsidRPr="00960CAC">
        <w:rPr>
          <w:rFonts w:ascii="Times New Roman" w:eastAsia="Times New Roman" w:hAnsi="Times New Roman" w:cs="Times New Roman"/>
          <w:sz w:val="28"/>
          <w:szCs w:val="28"/>
        </w:rPr>
        <w:t>Готують маринадну заливку, розчиняючи у воді цукор, сіль, оцтову кислоту, додаючи прянощі. Слабокислі маринади заливають рідиною, в якій міститься від 2 до 6% солі і 0,7—1,1% оцтової кислоти, а гострі -розчином з такою ж кількістю солі, 3—8% цукру і 2,4 -3,6% кислоти.</w:t>
      </w:r>
    </w:p>
    <w:p w:rsidR="00C60C8E" w:rsidRDefault="00C60C8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76700" w:rsidRDefault="00C76700" w:rsidP="00C76700">
      <w:pPr>
        <w:tabs>
          <w:tab w:val="left" w:pos="6752"/>
        </w:tabs>
        <w:spacing w:line="360" w:lineRule="auto"/>
        <w:rPr>
          <w:i/>
          <w:sz w:val="32"/>
          <w:szCs w:val="32"/>
        </w:rPr>
      </w:pPr>
      <w:r>
        <w:rPr>
          <w:i/>
          <w:noProof/>
          <w:sz w:val="32"/>
          <w:szCs w:val="32"/>
          <w:lang w:val="en-US" w:eastAsia="en-US"/>
        </w:rPr>
        <w:lastRenderedPageBreak/>
        <w:drawing>
          <wp:anchor distT="0" distB="0" distL="114300" distR="114300" simplePos="0" relativeHeight="251660288" behindDoc="1" locked="0" layoutInCell="1" allowOverlap="1">
            <wp:simplePos x="0" y="0"/>
            <wp:positionH relativeFrom="column">
              <wp:posOffset>-655643</wp:posOffset>
            </wp:positionH>
            <wp:positionV relativeFrom="paragraph">
              <wp:posOffset>254696</wp:posOffset>
            </wp:positionV>
            <wp:extent cx="4722303" cy="3536830"/>
            <wp:effectExtent l="19050" t="0" r="2097" b="0"/>
            <wp:wrapNone/>
            <wp:docPr id="4" name="Рисунок 4" descr="F:\фото виробниче\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виробниче\IMG_1445.JPG"/>
                    <pic:cNvPicPr>
                      <a:picLocks noChangeAspect="1" noChangeArrowheads="1"/>
                    </pic:cNvPicPr>
                  </pic:nvPicPr>
                  <pic:blipFill>
                    <a:blip r:embed="rId8" cstate="print"/>
                    <a:srcRect/>
                    <a:stretch>
                      <a:fillRect/>
                    </a:stretch>
                  </pic:blipFill>
                  <pic:spPr bwMode="auto">
                    <a:xfrm>
                      <a:off x="0" y="0"/>
                      <a:ext cx="4722303" cy="3536830"/>
                    </a:xfrm>
                    <a:prstGeom prst="rect">
                      <a:avLst/>
                    </a:prstGeom>
                    <a:noFill/>
                    <a:ln w="9525">
                      <a:noFill/>
                      <a:miter lim="800000"/>
                      <a:headEnd/>
                      <a:tailEnd/>
                    </a:ln>
                  </pic:spPr>
                </pic:pic>
              </a:graphicData>
            </a:graphic>
          </wp:anchor>
        </w:drawing>
      </w:r>
      <w:r>
        <w:rPr>
          <w:i/>
          <w:sz w:val="32"/>
          <w:szCs w:val="32"/>
        </w:rPr>
        <w:t>Підготовка робочого місця</w:t>
      </w:r>
    </w:p>
    <w:p w:rsidR="00C76700" w:rsidRDefault="00C76700" w:rsidP="00C76700">
      <w:pPr>
        <w:tabs>
          <w:tab w:val="left" w:pos="6752"/>
        </w:tabs>
        <w:spacing w:line="360" w:lineRule="auto"/>
        <w:rPr>
          <w:i/>
          <w:sz w:val="32"/>
          <w:szCs w:val="32"/>
        </w:rPr>
      </w:pPr>
    </w:p>
    <w:p w:rsidR="00C76700" w:rsidRDefault="00C76700" w:rsidP="00C76700">
      <w:pPr>
        <w:tabs>
          <w:tab w:val="left" w:pos="6752"/>
        </w:tabs>
        <w:spacing w:line="360" w:lineRule="auto"/>
        <w:rPr>
          <w:i/>
          <w:sz w:val="32"/>
          <w:szCs w:val="32"/>
        </w:rPr>
      </w:pPr>
    </w:p>
    <w:p w:rsidR="00C76700" w:rsidRDefault="00C76700" w:rsidP="00C76700">
      <w:pPr>
        <w:tabs>
          <w:tab w:val="left" w:pos="6752"/>
        </w:tabs>
        <w:spacing w:line="360" w:lineRule="auto"/>
        <w:rPr>
          <w:i/>
          <w:sz w:val="32"/>
          <w:szCs w:val="32"/>
        </w:rPr>
      </w:pPr>
    </w:p>
    <w:p w:rsidR="00C76700" w:rsidRDefault="00C76700" w:rsidP="00C76700">
      <w:pPr>
        <w:tabs>
          <w:tab w:val="left" w:pos="6752"/>
        </w:tabs>
        <w:spacing w:line="360" w:lineRule="auto"/>
        <w:rPr>
          <w:i/>
          <w:sz w:val="32"/>
          <w:szCs w:val="32"/>
        </w:rPr>
      </w:pPr>
    </w:p>
    <w:p w:rsidR="00C76700" w:rsidRDefault="00C76700" w:rsidP="00C76700">
      <w:pPr>
        <w:tabs>
          <w:tab w:val="left" w:pos="6752"/>
        </w:tabs>
        <w:spacing w:line="360" w:lineRule="auto"/>
        <w:rPr>
          <w:i/>
          <w:sz w:val="32"/>
          <w:szCs w:val="32"/>
        </w:rPr>
      </w:pPr>
    </w:p>
    <w:p w:rsidR="00C76700" w:rsidRDefault="00C76700" w:rsidP="00C76700">
      <w:pPr>
        <w:tabs>
          <w:tab w:val="left" w:pos="6752"/>
        </w:tabs>
        <w:spacing w:line="360" w:lineRule="auto"/>
        <w:rPr>
          <w:i/>
          <w:sz w:val="32"/>
          <w:szCs w:val="32"/>
        </w:rPr>
      </w:pPr>
    </w:p>
    <w:p w:rsidR="00DC30B9" w:rsidRPr="00C76700" w:rsidRDefault="00DC30B9" w:rsidP="00C76700">
      <w:pPr>
        <w:tabs>
          <w:tab w:val="left" w:pos="6752"/>
        </w:tabs>
        <w:spacing w:line="360" w:lineRule="auto"/>
        <w:rPr>
          <w:i/>
          <w:sz w:val="32"/>
          <w:szCs w:val="32"/>
        </w:rPr>
      </w:pPr>
    </w:p>
    <w:p w:rsidR="00C76700" w:rsidRDefault="00C76700">
      <w:pPr>
        <w:tabs>
          <w:tab w:val="left" w:pos="6752"/>
        </w:tabs>
        <w:spacing w:line="360" w:lineRule="auto"/>
        <w:rPr>
          <w:i/>
          <w:sz w:val="32"/>
          <w:szCs w:val="32"/>
        </w:rPr>
      </w:pPr>
    </w:p>
    <w:p w:rsidR="00C76700" w:rsidRDefault="00C76700" w:rsidP="00C76700">
      <w:pPr>
        <w:tabs>
          <w:tab w:val="left" w:pos="4293"/>
        </w:tabs>
        <w:rPr>
          <w:i/>
          <w:sz w:val="32"/>
          <w:szCs w:val="32"/>
        </w:rPr>
      </w:pPr>
      <w:r>
        <w:rPr>
          <w:noProof/>
          <w:sz w:val="32"/>
          <w:szCs w:val="32"/>
          <w:lang w:val="en-US" w:eastAsia="en-US"/>
        </w:rPr>
        <w:drawing>
          <wp:anchor distT="0" distB="0" distL="114300" distR="114300" simplePos="0" relativeHeight="251659264" behindDoc="1" locked="0" layoutInCell="1" allowOverlap="1">
            <wp:simplePos x="0" y="0"/>
            <wp:positionH relativeFrom="column">
              <wp:posOffset>2122061</wp:posOffset>
            </wp:positionH>
            <wp:positionV relativeFrom="paragraph">
              <wp:posOffset>335340</wp:posOffset>
            </wp:positionV>
            <wp:extent cx="4320037" cy="3053751"/>
            <wp:effectExtent l="19050" t="0" r="4313" b="0"/>
            <wp:wrapNone/>
            <wp:docPr id="3" name="Рисунок 3" descr="F:\фото виробниче\IMG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виробниче\IMG_1447.JPG"/>
                    <pic:cNvPicPr>
                      <a:picLocks noChangeAspect="1" noChangeArrowheads="1"/>
                    </pic:cNvPicPr>
                  </pic:nvPicPr>
                  <pic:blipFill>
                    <a:blip r:embed="rId9" cstate="print"/>
                    <a:srcRect/>
                    <a:stretch>
                      <a:fillRect/>
                    </a:stretch>
                  </pic:blipFill>
                  <pic:spPr bwMode="auto">
                    <a:xfrm>
                      <a:off x="0" y="0"/>
                      <a:ext cx="4320019" cy="3053738"/>
                    </a:xfrm>
                    <a:prstGeom prst="rect">
                      <a:avLst/>
                    </a:prstGeom>
                    <a:noFill/>
                    <a:ln w="9525">
                      <a:noFill/>
                      <a:miter lim="800000"/>
                      <a:headEnd/>
                      <a:tailEnd/>
                    </a:ln>
                  </pic:spPr>
                </pic:pic>
              </a:graphicData>
            </a:graphic>
          </wp:anchor>
        </w:drawing>
      </w:r>
      <w:r>
        <w:rPr>
          <w:sz w:val="32"/>
          <w:szCs w:val="32"/>
        </w:rPr>
        <w:tab/>
      </w:r>
      <w:r w:rsidRPr="00C76700">
        <w:rPr>
          <w:i/>
          <w:sz w:val="32"/>
          <w:szCs w:val="32"/>
        </w:rPr>
        <w:t>Показ нового матеріалу</w:t>
      </w:r>
    </w:p>
    <w:p w:rsidR="00C76700" w:rsidRDefault="00C76700">
      <w:pPr>
        <w:rPr>
          <w:i/>
          <w:sz w:val="32"/>
          <w:szCs w:val="32"/>
        </w:rPr>
      </w:pPr>
      <w:r>
        <w:rPr>
          <w:i/>
          <w:sz w:val="32"/>
          <w:szCs w:val="32"/>
        </w:rPr>
        <w:br w:type="page"/>
      </w:r>
    </w:p>
    <w:p w:rsidR="00C76700" w:rsidRDefault="00C76700" w:rsidP="007A1264">
      <w:pPr>
        <w:tabs>
          <w:tab w:val="left" w:pos="4293"/>
        </w:tabs>
        <w:jc w:val="center"/>
        <w:rPr>
          <w:i/>
          <w:sz w:val="32"/>
          <w:szCs w:val="32"/>
        </w:rPr>
      </w:pPr>
      <w:r>
        <w:rPr>
          <w:i/>
          <w:sz w:val="32"/>
          <w:szCs w:val="32"/>
        </w:rPr>
        <w:lastRenderedPageBreak/>
        <w:t>Самостійне виконання завдання учнями</w:t>
      </w:r>
    </w:p>
    <w:p w:rsidR="00C76700" w:rsidRDefault="00C76700" w:rsidP="00C76700">
      <w:pPr>
        <w:tabs>
          <w:tab w:val="left" w:pos="4293"/>
        </w:tabs>
        <w:rPr>
          <w:i/>
          <w:sz w:val="32"/>
          <w:szCs w:val="32"/>
        </w:rPr>
      </w:pPr>
      <w:r>
        <w:rPr>
          <w:i/>
          <w:noProof/>
          <w:sz w:val="32"/>
          <w:szCs w:val="32"/>
          <w:lang w:val="en-US" w:eastAsia="en-US"/>
        </w:rPr>
        <w:drawing>
          <wp:anchor distT="0" distB="0" distL="114300" distR="114300" simplePos="0" relativeHeight="251661312" behindDoc="1" locked="0" layoutInCell="1" allowOverlap="1">
            <wp:simplePos x="0" y="0"/>
            <wp:positionH relativeFrom="column">
              <wp:posOffset>-854051</wp:posOffset>
            </wp:positionH>
            <wp:positionV relativeFrom="paragraph">
              <wp:posOffset>-2145</wp:posOffset>
            </wp:positionV>
            <wp:extent cx="3888716" cy="2914331"/>
            <wp:effectExtent l="19050" t="0" r="0" b="0"/>
            <wp:wrapNone/>
            <wp:docPr id="5" name="Рисунок 5" descr="F:\фото виробниче\IMG_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виробниче\IMG_1450.JPG"/>
                    <pic:cNvPicPr>
                      <a:picLocks noChangeAspect="1" noChangeArrowheads="1"/>
                    </pic:cNvPicPr>
                  </pic:nvPicPr>
                  <pic:blipFill>
                    <a:blip r:embed="rId10" cstate="print"/>
                    <a:srcRect/>
                    <a:stretch>
                      <a:fillRect/>
                    </a:stretch>
                  </pic:blipFill>
                  <pic:spPr bwMode="auto">
                    <a:xfrm>
                      <a:off x="0" y="0"/>
                      <a:ext cx="3891560" cy="2916462"/>
                    </a:xfrm>
                    <a:prstGeom prst="rect">
                      <a:avLst/>
                    </a:prstGeom>
                    <a:noFill/>
                    <a:ln w="9525">
                      <a:noFill/>
                      <a:miter lim="800000"/>
                      <a:headEnd/>
                      <a:tailEnd/>
                    </a:ln>
                  </pic:spPr>
                </pic:pic>
              </a:graphicData>
            </a:graphic>
          </wp:anchor>
        </w:drawing>
      </w: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r>
        <w:rPr>
          <w:noProof/>
          <w:sz w:val="32"/>
          <w:szCs w:val="32"/>
          <w:lang w:val="en-US" w:eastAsia="en-US"/>
        </w:rPr>
        <w:drawing>
          <wp:anchor distT="0" distB="0" distL="114300" distR="114300" simplePos="0" relativeHeight="251662336" behindDoc="1" locked="0" layoutInCell="1" allowOverlap="1">
            <wp:simplePos x="0" y="0"/>
            <wp:positionH relativeFrom="column">
              <wp:posOffset>2777882</wp:posOffset>
            </wp:positionH>
            <wp:positionV relativeFrom="paragraph">
              <wp:posOffset>182784</wp:posOffset>
            </wp:positionV>
            <wp:extent cx="3534202" cy="2648310"/>
            <wp:effectExtent l="19050" t="0" r="9098" b="0"/>
            <wp:wrapNone/>
            <wp:docPr id="7" name="Рисунок 6" descr="F:\фото виробниче\IMG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виробниче\IMG_1452.JPG"/>
                    <pic:cNvPicPr>
                      <a:picLocks noChangeAspect="1" noChangeArrowheads="1"/>
                    </pic:cNvPicPr>
                  </pic:nvPicPr>
                  <pic:blipFill>
                    <a:blip r:embed="rId11" cstate="print"/>
                    <a:srcRect/>
                    <a:stretch>
                      <a:fillRect/>
                    </a:stretch>
                  </pic:blipFill>
                  <pic:spPr bwMode="auto">
                    <a:xfrm>
                      <a:off x="0" y="0"/>
                      <a:ext cx="3537034" cy="2650432"/>
                    </a:xfrm>
                    <a:prstGeom prst="rect">
                      <a:avLst/>
                    </a:prstGeom>
                    <a:noFill/>
                    <a:ln w="9525">
                      <a:noFill/>
                      <a:miter lim="800000"/>
                      <a:headEnd/>
                      <a:tailEnd/>
                    </a:ln>
                  </pic:spPr>
                </pic:pic>
              </a:graphicData>
            </a:graphic>
          </wp:anchor>
        </w:drawing>
      </w: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p>
    <w:p w:rsidR="00C76700" w:rsidRPr="00C76700" w:rsidRDefault="00C76700" w:rsidP="00C76700">
      <w:pPr>
        <w:rPr>
          <w:sz w:val="32"/>
          <w:szCs w:val="32"/>
        </w:rPr>
      </w:pPr>
    </w:p>
    <w:p w:rsidR="00C76700" w:rsidRDefault="00C76700" w:rsidP="00C76700">
      <w:pPr>
        <w:rPr>
          <w:sz w:val="32"/>
          <w:szCs w:val="32"/>
        </w:rPr>
      </w:pPr>
    </w:p>
    <w:p w:rsidR="007A1264" w:rsidRDefault="007A1264" w:rsidP="00C76700">
      <w:pPr>
        <w:rPr>
          <w:sz w:val="32"/>
          <w:szCs w:val="32"/>
        </w:rPr>
      </w:pPr>
      <w:r>
        <w:rPr>
          <w:noProof/>
          <w:sz w:val="32"/>
          <w:szCs w:val="32"/>
          <w:lang w:val="en-US" w:eastAsia="en-US"/>
        </w:rPr>
        <w:drawing>
          <wp:anchor distT="0" distB="0" distL="114300" distR="114300" simplePos="0" relativeHeight="251663360" behindDoc="1" locked="0" layoutInCell="1" allowOverlap="1">
            <wp:simplePos x="0" y="0"/>
            <wp:positionH relativeFrom="column">
              <wp:posOffset>-724655</wp:posOffset>
            </wp:positionH>
            <wp:positionV relativeFrom="paragraph">
              <wp:posOffset>316590</wp:posOffset>
            </wp:positionV>
            <wp:extent cx="4199267" cy="3148641"/>
            <wp:effectExtent l="19050" t="0" r="0" b="0"/>
            <wp:wrapNone/>
            <wp:docPr id="9" name="Рисунок 7" descr="F:\фото виробниче\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виробниче\IMG_1453.JPG"/>
                    <pic:cNvPicPr>
                      <a:picLocks noChangeAspect="1" noChangeArrowheads="1"/>
                    </pic:cNvPicPr>
                  </pic:nvPicPr>
                  <pic:blipFill>
                    <a:blip r:embed="rId12" cstate="print"/>
                    <a:srcRect/>
                    <a:stretch>
                      <a:fillRect/>
                    </a:stretch>
                  </pic:blipFill>
                  <pic:spPr bwMode="auto">
                    <a:xfrm>
                      <a:off x="0" y="0"/>
                      <a:ext cx="4199267" cy="3148641"/>
                    </a:xfrm>
                    <a:prstGeom prst="rect">
                      <a:avLst/>
                    </a:prstGeom>
                    <a:noFill/>
                    <a:ln w="9525">
                      <a:noFill/>
                      <a:miter lim="800000"/>
                      <a:headEnd/>
                      <a:tailEnd/>
                    </a:ln>
                  </pic:spPr>
                </pic:pic>
              </a:graphicData>
            </a:graphic>
          </wp:anchor>
        </w:drawing>
      </w:r>
    </w:p>
    <w:p w:rsidR="007A1264" w:rsidRPr="007A1264" w:rsidRDefault="007A1264" w:rsidP="007A1264">
      <w:pPr>
        <w:rPr>
          <w:sz w:val="32"/>
          <w:szCs w:val="32"/>
        </w:rPr>
      </w:pPr>
    </w:p>
    <w:p w:rsidR="007A1264" w:rsidRPr="007A1264" w:rsidRDefault="007A1264" w:rsidP="007A1264">
      <w:pPr>
        <w:rPr>
          <w:sz w:val="32"/>
          <w:szCs w:val="32"/>
        </w:rPr>
      </w:pPr>
    </w:p>
    <w:p w:rsidR="007A1264" w:rsidRPr="007A1264" w:rsidRDefault="007A1264" w:rsidP="007A1264">
      <w:pPr>
        <w:rPr>
          <w:sz w:val="32"/>
          <w:szCs w:val="32"/>
        </w:rPr>
      </w:pPr>
    </w:p>
    <w:p w:rsidR="007A1264" w:rsidRPr="007A1264" w:rsidRDefault="007A1264" w:rsidP="007A1264">
      <w:pPr>
        <w:rPr>
          <w:sz w:val="32"/>
          <w:szCs w:val="32"/>
        </w:rPr>
      </w:pPr>
    </w:p>
    <w:p w:rsidR="007A1264" w:rsidRPr="007A1264" w:rsidRDefault="007A1264" w:rsidP="007A1264">
      <w:pPr>
        <w:rPr>
          <w:sz w:val="32"/>
          <w:szCs w:val="32"/>
        </w:rPr>
      </w:pPr>
    </w:p>
    <w:p w:rsidR="007A1264" w:rsidRDefault="007A1264" w:rsidP="007A1264">
      <w:pPr>
        <w:tabs>
          <w:tab w:val="left" w:pos="6290"/>
        </w:tabs>
        <w:rPr>
          <w:sz w:val="32"/>
          <w:szCs w:val="32"/>
        </w:rPr>
      </w:pPr>
      <w:r>
        <w:rPr>
          <w:sz w:val="32"/>
          <w:szCs w:val="32"/>
        </w:rPr>
        <w:tab/>
      </w:r>
    </w:p>
    <w:p w:rsidR="007A1264" w:rsidRDefault="007A1264" w:rsidP="007A1264">
      <w:pPr>
        <w:jc w:val="center"/>
        <w:rPr>
          <w:sz w:val="32"/>
          <w:szCs w:val="32"/>
        </w:rPr>
      </w:pPr>
      <w:r>
        <w:rPr>
          <w:sz w:val="32"/>
          <w:szCs w:val="32"/>
        </w:rPr>
        <w:lastRenderedPageBreak/>
        <w:t>Індивідуальна робота з учнями з метою надання допомоги і виправлення помилок</w:t>
      </w:r>
    </w:p>
    <w:p w:rsidR="007A1264" w:rsidRDefault="007A1264">
      <w:pPr>
        <w:rPr>
          <w:sz w:val="32"/>
          <w:szCs w:val="32"/>
        </w:rPr>
      </w:pPr>
      <w:bookmarkStart w:id="0" w:name="_GoBack"/>
      <w:r>
        <w:rPr>
          <w:noProof/>
          <w:sz w:val="32"/>
          <w:szCs w:val="32"/>
          <w:lang w:val="en-US" w:eastAsia="en-US"/>
        </w:rPr>
        <w:drawing>
          <wp:anchor distT="0" distB="0" distL="114300" distR="114300" simplePos="0" relativeHeight="251664384" behindDoc="1" locked="0" layoutInCell="1" allowOverlap="1">
            <wp:simplePos x="0" y="0"/>
            <wp:positionH relativeFrom="column">
              <wp:posOffset>198299</wp:posOffset>
            </wp:positionH>
            <wp:positionV relativeFrom="paragraph">
              <wp:posOffset>144109</wp:posOffset>
            </wp:positionV>
            <wp:extent cx="5872791" cy="4404492"/>
            <wp:effectExtent l="0" t="0" r="0" b="0"/>
            <wp:wrapNone/>
            <wp:docPr id="10" name="Рисунок 8" descr="F:\фото виробниче\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виробниче\IMG_1455.JPG"/>
                    <pic:cNvPicPr>
                      <a:picLocks noChangeAspect="1" noChangeArrowheads="1"/>
                    </pic:cNvPicPr>
                  </pic:nvPicPr>
                  <pic:blipFill>
                    <a:blip r:embed="rId13" cstate="print"/>
                    <a:srcRect/>
                    <a:stretch>
                      <a:fillRect/>
                    </a:stretch>
                  </pic:blipFill>
                  <pic:spPr bwMode="auto">
                    <a:xfrm>
                      <a:off x="0" y="0"/>
                      <a:ext cx="5872791" cy="4404492"/>
                    </a:xfrm>
                    <a:prstGeom prst="rect">
                      <a:avLst/>
                    </a:prstGeom>
                    <a:noFill/>
                    <a:ln w="9525">
                      <a:noFill/>
                      <a:miter lim="800000"/>
                      <a:headEnd/>
                      <a:tailEnd/>
                    </a:ln>
                  </pic:spPr>
                </pic:pic>
              </a:graphicData>
            </a:graphic>
          </wp:anchor>
        </w:drawing>
      </w:r>
      <w:bookmarkEnd w:id="0"/>
    </w:p>
    <w:sectPr w:rsidR="007A1264" w:rsidSect="00087285">
      <w:pgSz w:w="12355" w:h="16812"/>
      <w:pgMar w:top="1134" w:right="850" w:bottom="1134"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E4D" w:rsidRDefault="00847E4D" w:rsidP="00C76700">
      <w:pPr>
        <w:spacing w:after="0" w:line="240" w:lineRule="auto"/>
      </w:pPr>
      <w:r>
        <w:separator/>
      </w:r>
    </w:p>
  </w:endnote>
  <w:endnote w:type="continuationSeparator" w:id="1">
    <w:p w:rsidR="00847E4D" w:rsidRDefault="00847E4D" w:rsidP="00C767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E4D" w:rsidRDefault="00847E4D" w:rsidP="00C76700">
      <w:pPr>
        <w:spacing w:after="0" w:line="240" w:lineRule="auto"/>
      </w:pPr>
      <w:r>
        <w:separator/>
      </w:r>
    </w:p>
  </w:footnote>
  <w:footnote w:type="continuationSeparator" w:id="1">
    <w:p w:rsidR="00847E4D" w:rsidRDefault="00847E4D" w:rsidP="00C767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75C"/>
    <w:multiLevelType w:val="hybridMultilevel"/>
    <w:tmpl w:val="9B84C202"/>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66C7138"/>
    <w:multiLevelType w:val="hybridMultilevel"/>
    <w:tmpl w:val="80EE9F1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B103590"/>
    <w:multiLevelType w:val="hybridMultilevel"/>
    <w:tmpl w:val="23E8E6E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2393438"/>
    <w:multiLevelType w:val="hybridMultilevel"/>
    <w:tmpl w:val="F1B8ACE8"/>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5452246"/>
    <w:multiLevelType w:val="hybridMultilevel"/>
    <w:tmpl w:val="02689BE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8466B3F"/>
    <w:multiLevelType w:val="hybridMultilevel"/>
    <w:tmpl w:val="4DA2B6E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1B269CD"/>
    <w:multiLevelType w:val="hybridMultilevel"/>
    <w:tmpl w:val="366E9EB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D6C4797"/>
    <w:multiLevelType w:val="hybridMultilevel"/>
    <w:tmpl w:val="4CC6D3E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A47666A"/>
    <w:multiLevelType w:val="hybridMultilevel"/>
    <w:tmpl w:val="905803C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8"/>
  </w:num>
  <w:num w:numId="6">
    <w:abstractNumId w:val="7"/>
  </w:num>
  <w:num w:numId="7">
    <w:abstractNumId w:val="5"/>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C30B9"/>
    <w:rsid w:val="00087285"/>
    <w:rsid w:val="00214258"/>
    <w:rsid w:val="002774A6"/>
    <w:rsid w:val="002A4C0C"/>
    <w:rsid w:val="00420475"/>
    <w:rsid w:val="00420F87"/>
    <w:rsid w:val="007A1264"/>
    <w:rsid w:val="00847E4D"/>
    <w:rsid w:val="00960CAC"/>
    <w:rsid w:val="00A06D05"/>
    <w:rsid w:val="00A51B1B"/>
    <w:rsid w:val="00C13D63"/>
    <w:rsid w:val="00C60C8E"/>
    <w:rsid w:val="00C76700"/>
    <w:rsid w:val="00DC30B9"/>
    <w:rsid w:val="00E502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B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0CAC"/>
    <w:pPr>
      <w:ind w:left="720"/>
      <w:contextualSpacing/>
    </w:pPr>
  </w:style>
  <w:style w:type="paragraph" w:styleId="a4">
    <w:name w:val="Balloon Text"/>
    <w:basedOn w:val="a"/>
    <w:link w:val="a5"/>
    <w:uiPriority w:val="99"/>
    <w:semiHidden/>
    <w:unhideWhenUsed/>
    <w:rsid w:val="00C60C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0C8E"/>
    <w:rPr>
      <w:rFonts w:ascii="Tahoma" w:hAnsi="Tahoma" w:cs="Tahoma"/>
      <w:sz w:val="16"/>
      <w:szCs w:val="16"/>
    </w:rPr>
  </w:style>
  <w:style w:type="paragraph" w:styleId="a6">
    <w:name w:val="header"/>
    <w:basedOn w:val="a"/>
    <w:link w:val="a7"/>
    <w:uiPriority w:val="99"/>
    <w:semiHidden/>
    <w:unhideWhenUsed/>
    <w:rsid w:val="00C7670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76700"/>
  </w:style>
  <w:style w:type="paragraph" w:styleId="a8">
    <w:name w:val="footer"/>
    <w:basedOn w:val="a"/>
    <w:link w:val="a9"/>
    <w:uiPriority w:val="99"/>
    <w:semiHidden/>
    <w:unhideWhenUsed/>
    <w:rsid w:val="00C7670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767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1034</Words>
  <Characters>5894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Аdmin</cp:lastModifiedBy>
  <cp:revision>2</cp:revision>
  <cp:lastPrinted>2013-12-30T07:02:00Z</cp:lastPrinted>
  <dcterms:created xsi:type="dcterms:W3CDTF">2014-01-09T09:16:00Z</dcterms:created>
  <dcterms:modified xsi:type="dcterms:W3CDTF">2014-01-09T09:16:00Z</dcterms:modified>
</cp:coreProperties>
</file>